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29EF" w14:textId="77777777" w:rsidR="009060FC" w:rsidRPr="00B07F28" w:rsidRDefault="00E445EC" w:rsidP="00E445EC">
      <w:pPr>
        <w:jc w:val="center"/>
        <w:rPr>
          <w:rFonts w:ascii="Arial" w:hAnsi="Arial" w:cs="Arial"/>
          <w:b/>
        </w:rPr>
      </w:pPr>
      <w:r w:rsidRPr="00B07F28">
        <w:rPr>
          <w:rFonts w:ascii="Arial" w:hAnsi="Arial" w:cs="Arial"/>
          <w:b/>
        </w:rPr>
        <w:t>Noah’s Ark Zoo Farm Risk Assessment</w:t>
      </w:r>
    </w:p>
    <w:tbl>
      <w:tblPr>
        <w:tblStyle w:val="TableGrid"/>
        <w:tblW w:w="15588" w:type="dxa"/>
        <w:tblLook w:val="04A0" w:firstRow="1" w:lastRow="0" w:firstColumn="1" w:lastColumn="0" w:noHBand="0" w:noVBand="1"/>
      </w:tblPr>
      <w:tblGrid>
        <w:gridCol w:w="3166"/>
        <w:gridCol w:w="6190"/>
        <w:gridCol w:w="6232"/>
      </w:tblGrid>
      <w:tr w:rsidR="004E6085" w:rsidRPr="00B07F28" w14:paraId="4EF25FD7" w14:textId="77777777" w:rsidTr="001D40F9">
        <w:trPr>
          <w:trHeight w:val="381"/>
        </w:trPr>
        <w:tc>
          <w:tcPr>
            <w:tcW w:w="3166" w:type="dxa"/>
          </w:tcPr>
          <w:p w14:paraId="0A12A519" w14:textId="77777777" w:rsidR="004E6085" w:rsidRPr="00B07F28" w:rsidRDefault="004E6085">
            <w:pPr>
              <w:rPr>
                <w:rFonts w:ascii="Arial" w:hAnsi="Arial" w:cs="Arial"/>
                <w:b/>
              </w:rPr>
            </w:pPr>
            <w:r w:rsidRPr="00B07F28">
              <w:rPr>
                <w:rFonts w:ascii="Arial" w:hAnsi="Arial" w:cs="Arial"/>
                <w:b/>
              </w:rPr>
              <w:t>Title</w:t>
            </w:r>
          </w:p>
        </w:tc>
        <w:tc>
          <w:tcPr>
            <w:tcW w:w="6190" w:type="dxa"/>
          </w:tcPr>
          <w:p w14:paraId="08545972" w14:textId="77777777" w:rsidR="004E6085" w:rsidRPr="00E83D59" w:rsidRDefault="00E83D59">
            <w:pPr>
              <w:rPr>
                <w:rFonts w:ascii="Arial" w:hAnsi="Arial" w:cs="Arial"/>
                <w:color w:val="C00000"/>
              </w:rPr>
            </w:pPr>
            <w:r w:rsidRPr="00C61B0C">
              <w:rPr>
                <w:rFonts w:ascii="Arial" w:hAnsi="Arial" w:cs="Arial"/>
              </w:rPr>
              <w:t>Education Outreach</w:t>
            </w:r>
            <w:r w:rsidR="0003062B">
              <w:rPr>
                <w:rFonts w:ascii="Arial" w:hAnsi="Arial" w:cs="Arial"/>
              </w:rPr>
              <w:t xml:space="preserve"> and Workshop</w:t>
            </w:r>
            <w:r w:rsidRPr="00C61B0C">
              <w:rPr>
                <w:rFonts w:ascii="Arial" w:hAnsi="Arial" w:cs="Arial"/>
              </w:rPr>
              <w:t xml:space="preserve"> Sessions</w:t>
            </w:r>
          </w:p>
        </w:tc>
        <w:tc>
          <w:tcPr>
            <w:tcW w:w="6232" w:type="dxa"/>
            <w:vMerge w:val="restart"/>
          </w:tcPr>
          <w:tbl>
            <w:tblPr>
              <w:tblStyle w:val="TableGrid"/>
              <w:tblW w:w="0" w:type="auto"/>
              <w:tblInd w:w="718" w:type="dxa"/>
              <w:tblLook w:val="04A0" w:firstRow="1" w:lastRow="0" w:firstColumn="1" w:lastColumn="0" w:noHBand="0" w:noVBand="1"/>
            </w:tblPr>
            <w:tblGrid>
              <w:gridCol w:w="993"/>
              <w:gridCol w:w="1065"/>
              <w:gridCol w:w="600"/>
              <w:gridCol w:w="782"/>
              <w:gridCol w:w="613"/>
              <w:gridCol w:w="654"/>
              <w:gridCol w:w="581"/>
            </w:tblGrid>
            <w:tr w:rsidR="001D40F9" w:rsidRPr="000E5C62" w14:paraId="73399A04" w14:textId="77777777" w:rsidTr="001D40F9">
              <w:trPr>
                <w:trHeight w:val="229"/>
              </w:trPr>
              <w:tc>
                <w:tcPr>
                  <w:tcW w:w="1688" w:type="dxa"/>
                </w:tcPr>
                <w:p w14:paraId="26F82815" w14:textId="77777777" w:rsidR="001D40F9" w:rsidRPr="000E5C62" w:rsidRDefault="001D40F9" w:rsidP="001D40F9">
                  <w:pPr>
                    <w:jc w:val="center"/>
                    <w:rPr>
                      <w:sz w:val="12"/>
                      <w:szCs w:val="12"/>
                    </w:rPr>
                  </w:pPr>
                  <w:bookmarkStart w:id="0" w:name="_Hlk116465717"/>
                </w:p>
              </w:tc>
              <w:tc>
                <w:tcPr>
                  <w:tcW w:w="4295" w:type="dxa"/>
                  <w:gridSpan w:val="6"/>
                </w:tcPr>
                <w:p w14:paraId="192673EA" w14:textId="77777777" w:rsidR="001D40F9" w:rsidRPr="000E5C62" w:rsidRDefault="001D40F9" w:rsidP="001D40F9">
                  <w:pPr>
                    <w:jc w:val="center"/>
                    <w:rPr>
                      <w:b/>
                      <w:bCs/>
                      <w:sz w:val="12"/>
                      <w:szCs w:val="12"/>
                    </w:rPr>
                  </w:pPr>
                  <w:r w:rsidRPr="000E5C62">
                    <w:rPr>
                      <w:b/>
                      <w:bCs/>
                      <w:sz w:val="18"/>
                      <w:szCs w:val="18"/>
                    </w:rPr>
                    <w:t xml:space="preserve">LIKELIHOOD </w:t>
                  </w:r>
                </w:p>
              </w:tc>
            </w:tr>
            <w:tr w:rsidR="001D40F9" w:rsidRPr="000E5C62" w14:paraId="5C79013A" w14:textId="77777777" w:rsidTr="001D40F9">
              <w:trPr>
                <w:trHeight w:val="469"/>
              </w:trPr>
              <w:tc>
                <w:tcPr>
                  <w:tcW w:w="1688" w:type="dxa"/>
                  <w:vMerge w:val="restart"/>
                </w:tcPr>
                <w:p w14:paraId="03D68CA2" w14:textId="77777777" w:rsidR="001D40F9" w:rsidRPr="000E5C62" w:rsidRDefault="001D40F9" w:rsidP="001D40F9">
                  <w:pPr>
                    <w:rPr>
                      <w:sz w:val="12"/>
                      <w:szCs w:val="12"/>
                    </w:rPr>
                  </w:pPr>
                </w:p>
                <w:p w14:paraId="58DDDC05" w14:textId="77777777" w:rsidR="001D40F9" w:rsidRPr="000E5C62" w:rsidRDefault="001D40F9" w:rsidP="001D40F9">
                  <w:pPr>
                    <w:rPr>
                      <w:sz w:val="12"/>
                      <w:szCs w:val="12"/>
                    </w:rPr>
                  </w:pPr>
                </w:p>
                <w:p w14:paraId="524E9C5C" w14:textId="77777777" w:rsidR="001D40F9" w:rsidRPr="000E5C62" w:rsidRDefault="001D40F9" w:rsidP="001D40F9">
                  <w:pPr>
                    <w:rPr>
                      <w:sz w:val="12"/>
                      <w:szCs w:val="12"/>
                    </w:rPr>
                  </w:pPr>
                </w:p>
                <w:p w14:paraId="2CD14885" w14:textId="77777777" w:rsidR="001D40F9" w:rsidRPr="000E5C62" w:rsidRDefault="001D40F9" w:rsidP="001D40F9">
                  <w:pPr>
                    <w:rPr>
                      <w:sz w:val="12"/>
                      <w:szCs w:val="12"/>
                    </w:rPr>
                  </w:pPr>
                </w:p>
                <w:p w14:paraId="73D7DAA6" w14:textId="77777777" w:rsidR="001D40F9" w:rsidRPr="000E5C62" w:rsidRDefault="001D40F9" w:rsidP="001D40F9">
                  <w:pPr>
                    <w:rPr>
                      <w:sz w:val="12"/>
                      <w:szCs w:val="12"/>
                    </w:rPr>
                  </w:pPr>
                </w:p>
                <w:p w14:paraId="3AEC0552" w14:textId="77777777" w:rsidR="001D40F9" w:rsidRPr="000E5C62" w:rsidRDefault="001D40F9" w:rsidP="001D40F9">
                  <w:pPr>
                    <w:rPr>
                      <w:sz w:val="12"/>
                      <w:szCs w:val="12"/>
                    </w:rPr>
                  </w:pPr>
                </w:p>
                <w:p w14:paraId="0B94EDBD" w14:textId="77777777" w:rsidR="001D40F9" w:rsidRPr="000E5C62" w:rsidRDefault="001D40F9" w:rsidP="001D40F9">
                  <w:pPr>
                    <w:rPr>
                      <w:sz w:val="12"/>
                      <w:szCs w:val="12"/>
                    </w:rPr>
                  </w:pPr>
                </w:p>
                <w:p w14:paraId="6B71220E" w14:textId="77777777" w:rsidR="001D40F9" w:rsidRPr="000E5C62" w:rsidRDefault="001D40F9" w:rsidP="001D40F9">
                  <w:pPr>
                    <w:rPr>
                      <w:sz w:val="12"/>
                      <w:szCs w:val="12"/>
                    </w:rPr>
                  </w:pPr>
                </w:p>
                <w:p w14:paraId="6E346E57" w14:textId="77777777" w:rsidR="001D40F9" w:rsidRPr="000E5C62" w:rsidRDefault="001D40F9" w:rsidP="001D40F9">
                  <w:pPr>
                    <w:rPr>
                      <w:sz w:val="20"/>
                      <w:szCs w:val="20"/>
                    </w:rPr>
                  </w:pPr>
                </w:p>
                <w:p w14:paraId="6C79F82A" w14:textId="77777777" w:rsidR="001D40F9" w:rsidRPr="000E5C62" w:rsidRDefault="001D40F9" w:rsidP="001D40F9">
                  <w:pPr>
                    <w:jc w:val="center"/>
                    <w:rPr>
                      <w:b/>
                      <w:bCs/>
                      <w:sz w:val="20"/>
                      <w:szCs w:val="20"/>
                    </w:rPr>
                  </w:pPr>
                  <w:r w:rsidRPr="000E5C62">
                    <w:rPr>
                      <w:b/>
                      <w:bCs/>
                      <w:sz w:val="20"/>
                      <w:szCs w:val="20"/>
                    </w:rPr>
                    <w:t>SEVERITY</w:t>
                  </w:r>
                </w:p>
                <w:p w14:paraId="1E324724" w14:textId="77777777" w:rsidR="001D40F9" w:rsidRPr="000E5C62" w:rsidRDefault="001D40F9" w:rsidP="001D40F9">
                  <w:pPr>
                    <w:jc w:val="center"/>
                    <w:rPr>
                      <w:sz w:val="12"/>
                      <w:szCs w:val="12"/>
                    </w:rPr>
                  </w:pPr>
                </w:p>
              </w:tc>
              <w:tc>
                <w:tcPr>
                  <w:tcW w:w="1065" w:type="dxa"/>
                </w:tcPr>
                <w:p w14:paraId="09DFE881" w14:textId="77777777" w:rsidR="001D40F9" w:rsidRPr="000E5C62" w:rsidRDefault="001D40F9" w:rsidP="001D40F9">
                  <w:pPr>
                    <w:jc w:val="center"/>
                    <w:rPr>
                      <w:sz w:val="12"/>
                      <w:szCs w:val="12"/>
                    </w:rPr>
                  </w:pPr>
                </w:p>
              </w:tc>
              <w:tc>
                <w:tcPr>
                  <w:tcW w:w="600" w:type="dxa"/>
                </w:tcPr>
                <w:p w14:paraId="6DE747B8" w14:textId="77777777" w:rsidR="001D40F9" w:rsidRPr="000E5C62" w:rsidRDefault="001D40F9" w:rsidP="001D40F9">
                  <w:pPr>
                    <w:jc w:val="center"/>
                    <w:rPr>
                      <w:b/>
                      <w:bCs/>
                    </w:rPr>
                  </w:pPr>
                  <w:r w:rsidRPr="000E5C62">
                    <w:rPr>
                      <w:b/>
                      <w:bCs/>
                    </w:rPr>
                    <w:t>1</w:t>
                  </w:r>
                </w:p>
                <w:p w14:paraId="5CB75A26" w14:textId="77777777" w:rsidR="001D40F9" w:rsidRPr="000E5C62" w:rsidRDefault="001D40F9" w:rsidP="001D40F9">
                  <w:pPr>
                    <w:jc w:val="center"/>
                    <w:rPr>
                      <w:sz w:val="12"/>
                      <w:szCs w:val="12"/>
                    </w:rPr>
                  </w:pPr>
                  <w:r w:rsidRPr="000E5C62">
                    <w:rPr>
                      <w:sz w:val="12"/>
                      <w:szCs w:val="12"/>
                    </w:rPr>
                    <w:t>Remote</w:t>
                  </w:r>
                </w:p>
              </w:tc>
              <w:tc>
                <w:tcPr>
                  <w:tcW w:w="782" w:type="dxa"/>
                </w:tcPr>
                <w:p w14:paraId="010A4AD6" w14:textId="77777777" w:rsidR="001D40F9" w:rsidRPr="000E5C62" w:rsidRDefault="001D40F9" w:rsidP="001D40F9">
                  <w:pPr>
                    <w:jc w:val="center"/>
                    <w:rPr>
                      <w:b/>
                      <w:bCs/>
                    </w:rPr>
                  </w:pPr>
                  <w:r w:rsidRPr="000E5C62">
                    <w:rPr>
                      <w:b/>
                      <w:bCs/>
                    </w:rPr>
                    <w:t>2</w:t>
                  </w:r>
                </w:p>
                <w:p w14:paraId="02E59DDB" w14:textId="77777777" w:rsidR="001D40F9" w:rsidRPr="000E5C62" w:rsidRDefault="001D40F9" w:rsidP="001D40F9">
                  <w:pPr>
                    <w:jc w:val="center"/>
                    <w:rPr>
                      <w:sz w:val="12"/>
                      <w:szCs w:val="12"/>
                    </w:rPr>
                  </w:pPr>
                  <w:r w:rsidRPr="000E5C62">
                    <w:rPr>
                      <w:sz w:val="12"/>
                      <w:szCs w:val="12"/>
                    </w:rPr>
                    <w:t>Improbable</w:t>
                  </w:r>
                </w:p>
              </w:tc>
              <w:tc>
                <w:tcPr>
                  <w:tcW w:w="613" w:type="dxa"/>
                </w:tcPr>
                <w:p w14:paraId="3DE5912F" w14:textId="77777777" w:rsidR="001D40F9" w:rsidRPr="000E5C62" w:rsidRDefault="001D40F9" w:rsidP="001D40F9">
                  <w:pPr>
                    <w:jc w:val="center"/>
                    <w:rPr>
                      <w:b/>
                      <w:bCs/>
                    </w:rPr>
                  </w:pPr>
                  <w:r w:rsidRPr="000E5C62">
                    <w:rPr>
                      <w:b/>
                      <w:bCs/>
                    </w:rPr>
                    <w:t>3</w:t>
                  </w:r>
                </w:p>
                <w:p w14:paraId="2AFF8703" w14:textId="77777777" w:rsidR="001D40F9" w:rsidRPr="000E5C62" w:rsidRDefault="001D40F9" w:rsidP="001D40F9">
                  <w:pPr>
                    <w:jc w:val="center"/>
                    <w:rPr>
                      <w:sz w:val="12"/>
                      <w:szCs w:val="12"/>
                    </w:rPr>
                  </w:pPr>
                  <w:r w:rsidRPr="000E5C62">
                    <w:rPr>
                      <w:sz w:val="12"/>
                      <w:szCs w:val="12"/>
                    </w:rPr>
                    <w:t>Possible</w:t>
                  </w:r>
                </w:p>
              </w:tc>
              <w:tc>
                <w:tcPr>
                  <w:tcW w:w="654" w:type="dxa"/>
                </w:tcPr>
                <w:p w14:paraId="27EB3B88" w14:textId="77777777" w:rsidR="001D40F9" w:rsidRPr="000E5C62" w:rsidRDefault="001D40F9" w:rsidP="001D40F9">
                  <w:pPr>
                    <w:jc w:val="center"/>
                    <w:rPr>
                      <w:b/>
                      <w:bCs/>
                    </w:rPr>
                  </w:pPr>
                  <w:r w:rsidRPr="000E5C62">
                    <w:rPr>
                      <w:b/>
                      <w:bCs/>
                    </w:rPr>
                    <w:t>4</w:t>
                  </w:r>
                </w:p>
                <w:p w14:paraId="0657A827" w14:textId="77777777" w:rsidR="001D40F9" w:rsidRPr="000E5C62" w:rsidRDefault="001D40F9" w:rsidP="001D40F9">
                  <w:pPr>
                    <w:jc w:val="center"/>
                    <w:rPr>
                      <w:sz w:val="12"/>
                      <w:szCs w:val="12"/>
                    </w:rPr>
                  </w:pPr>
                  <w:r w:rsidRPr="000E5C62">
                    <w:rPr>
                      <w:sz w:val="12"/>
                      <w:szCs w:val="12"/>
                    </w:rPr>
                    <w:t>Probable</w:t>
                  </w:r>
                </w:p>
              </w:tc>
              <w:tc>
                <w:tcPr>
                  <w:tcW w:w="581" w:type="dxa"/>
                </w:tcPr>
                <w:p w14:paraId="6BDA882D" w14:textId="77777777" w:rsidR="001D40F9" w:rsidRPr="000E5C62" w:rsidRDefault="001D40F9" w:rsidP="001D40F9">
                  <w:pPr>
                    <w:jc w:val="center"/>
                    <w:rPr>
                      <w:b/>
                      <w:bCs/>
                    </w:rPr>
                  </w:pPr>
                  <w:r w:rsidRPr="000E5C62">
                    <w:rPr>
                      <w:b/>
                      <w:bCs/>
                    </w:rPr>
                    <w:t>5</w:t>
                  </w:r>
                </w:p>
                <w:p w14:paraId="39A72667" w14:textId="77777777" w:rsidR="001D40F9" w:rsidRPr="000E5C62" w:rsidRDefault="001D40F9" w:rsidP="001D40F9">
                  <w:pPr>
                    <w:jc w:val="center"/>
                    <w:rPr>
                      <w:sz w:val="12"/>
                      <w:szCs w:val="12"/>
                    </w:rPr>
                  </w:pPr>
                  <w:r w:rsidRPr="000E5C62">
                    <w:rPr>
                      <w:sz w:val="12"/>
                      <w:szCs w:val="12"/>
                    </w:rPr>
                    <w:t>Almost certain</w:t>
                  </w:r>
                </w:p>
              </w:tc>
            </w:tr>
            <w:tr w:rsidR="001D40F9" w:rsidRPr="000E5C62" w14:paraId="3399431A" w14:textId="77777777" w:rsidTr="001D40F9">
              <w:trPr>
                <w:trHeight w:val="469"/>
              </w:trPr>
              <w:tc>
                <w:tcPr>
                  <w:tcW w:w="1688" w:type="dxa"/>
                  <w:vMerge/>
                </w:tcPr>
                <w:p w14:paraId="2930F6AC" w14:textId="77777777" w:rsidR="001D40F9" w:rsidRPr="000E5C62" w:rsidRDefault="001D40F9" w:rsidP="001D40F9">
                  <w:pPr>
                    <w:jc w:val="center"/>
                    <w:rPr>
                      <w:sz w:val="12"/>
                      <w:szCs w:val="12"/>
                    </w:rPr>
                  </w:pPr>
                </w:p>
              </w:tc>
              <w:tc>
                <w:tcPr>
                  <w:tcW w:w="1065" w:type="dxa"/>
                </w:tcPr>
                <w:p w14:paraId="5673EDD7" w14:textId="77777777" w:rsidR="001D40F9" w:rsidRPr="000E5C62" w:rsidRDefault="001D40F9" w:rsidP="001D40F9">
                  <w:pPr>
                    <w:jc w:val="center"/>
                    <w:rPr>
                      <w:b/>
                      <w:bCs/>
                    </w:rPr>
                  </w:pPr>
                  <w:r w:rsidRPr="000E5C62">
                    <w:rPr>
                      <w:b/>
                      <w:bCs/>
                    </w:rPr>
                    <w:t>1</w:t>
                  </w:r>
                </w:p>
                <w:p w14:paraId="38782447" w14:textId="77777777" w:rsidR="001D40F9" w:rsidRPr="000E5C62" w:rsidRDefault="001D40F9" w:rsidP="001D40F9">
                  <w:pPr>
                    <w:jc w:val="center"/>
                    <w:rPr>
                      <w:sz w:val="12"/>
                      <w:szCs w:val="12"/>
                    </w:rPr>
                  </w:pPr>
                  <w:r w:rsidRPr="000E5C62">
                    <w:rPr>
                      <w:sz w:val="12"/>
                      <w:szCs w:val="12"/>
                    </w:rPr>
                    <w:t>Minor</w:t>
                  </w:r>
                </w:p>
                <w:p w14:paraId="74148318" w14:textId="77777777" w:rsidR="001D40F9" w:rsidRPr="000E5C62" w:rsidRDefault="001D40F9" w:rsidP="001D40F9">
                  <w:pPr>
                    <w:jc w:val="center"/>
                    <w:rPr>
                      <w:sz w:val="12"/>
                      <w:szCs w:val="12"/>
                    </w:rPr>
                  </w:pPr>
                  <w:r w:rsidRPr="000E5C62">
                    <w:rPr>
                      <w:sz w:val="12"/>
                      <w:szCs w:val="12"/>
                    </w:rPr>
                    <w:t>(Cuts/bruising)</w:t>
                  </w:r>
                </w:p>
              </w:tc>
              <w:tc>
                <w:tcPr>
                  <w:tcW w:w="600" w:type="dxa"/>
                </w:tcPr>
                <w:p w14:paraId="51F61E9D" w14:textId="77777777" w:rsidR="001D40F9" w:rsidRPr="000E5C62" w:rsidRDefault="001D40F9" w:rsidP="001D40F9">
                  <w:pPr>
                    <w:jc w:val="center"/>
                    <w:rPr>
                      <w:sz w:val="36"/>
                      <w:szCs w:val="36"/>
                    </w:rPr>
                  </w:pPr>
                  <w:r w:rsidRPr="000E5C62">
                    <w:rPr>
                      <w:sz w:val="36"/>
                      <w:szCs w:val="36"/>
                    </w:rPr>
                    <w:t>1</w:t>
                  </w:r>
                </w:p>
              </w:tc>
              <w:tc>
                <w:tcPr>
                  <w:tcW w:w="782" w:type="dxa"/>
                </w:tcPr>
                <w:p w14:paraId="6A014047" w14:textId="77777777" w:rsidR="001D40F9" w:rsidRPr="000E5C62" w:rsidRDefault="001D40F9" w:rsidP="001D40F9">
                  <w:pPr>
                    <w:jc w:val="center"/>
                    <w:rPr>
                      <w:sz w:val="36"/>
                      <w:szCs w:val="36"/>
                    </w:rPr>
                  </w:pPr>
                  <w:r w:rsidRPr="000E5C62">
                    <w:rPr>
                      <w:sz w:val="36"/>
                      <w:szCs w:val="36"/>
                    </w:rPr>
                    <w:t>2</w:t>
                  </w:r>
                </w:p>
              </w:tc>
              <w:tc>
                <w:tcPr>
                  <w:tcW w:w="613" w:type="dxa"/>
                </w:tcPr>
                <w:p w14:paraId="4D0BDC6D" w14:textId="77777777" w:rsidR="001D40F9" w:rsidRPr="000E5C62" w:rsidRDefault="001D40F9" w:rsidP="001D40F9">
                  <w:pPr>
                    <w:jc w:val="center"/>
                    <w:rPr>
                      <w:sz w:val="36"/>
                      <w:szCs w:val="36"/>
                    </w:rPr>
                  </w:pPr>
                  <w:r w:rsidRPr="000E5C62">
                    <w:rPr>
                      <w:sz w:val="36"/>
                      <w:szCs w:val="36"/>
                    </w:rPr>
                    <w:t>3</w:t>
                  </w:r>
                </w:p>
              </w:tc>
              <w:tc>
                <w:tcPr>
                  <w:tcW w:w="654" w:type="dxa"/>
                  <w:shd w:val="clear" w:color="auto" w:fill="92D050"/>
                </w:tcPr>
                <w:p w14:paraId="5B142C5F" w14:textId="77777777" w:rsidR="001D40F9" w:rsidRPr="000E5C62" w:rsidRDefault="001D40F9" w:rsidP="001D40F9">
                  <w:pPr>
                    <w:jc w:val="center"/>
                    <w:rPr>
                      <w:sz w:val="36"/>
                      <w:szCs w:val="36"/>
                    </w:rPr>
                  </w:pPr>
                  <w:r w:rsidRPr="000E5C62">
                    <w:rPr>
                      <w:sz w:val="36"/>
                      <w:szCs w:val="36"/>
                    </w:rPr>
                    <w:t>4</w:t>
                  </w:r>
                </w:p>
              </w:tc>
              <w:tc>
                <w:tcPr>
                  <w:tcW w:w="581" w:type="dxa"/>
                  <w:shd w:val="clear" w:color="auto" w:fill="92D050"/>
                </w:tcPr>
                <w:p w14:paraId="2FF70C22" w14:textId="77777777" w:rsidR="001D40F9" w:rsidRPr="000E5C62" w:rsidRDefault="001D40F9" w:rsidP="001D40F9">
                  <w:pPr>
                    <w:jc w:val="center"/>
                    <w:rPr>
                      <w:sz w:val="36"/>
                      <w:szCs w:val="36"/>
                    </w:rPr>
                  </w:pPr>
                  <w:r w:rsidRPr="000E5C62">
                    <w:rPr>
                      <w:sz w:val="36"/>
                      <w:szCs w:val="36"/>
                    </w:rPr>
                    <w:t>5</w:t>
                  </w:r>
                </w:p>
              </w:tc>
            </w:tr>
            <w:tr w:rsidR="001D40F9" w:rsidRPr="000E5C62" w14:paraId="25244E57" w14:textId="77777777" w:rsidTr="001D40F9">
              <w:trPr>
                <w:trHeight w:val="469"/>
              </w:trPr>
              <w:tc>
                <w:tcPr>
                  <w:tcW w:w="1688" w:type="dxa"/>
                  <w:vMerge/>
                </w:tcPr>
                <w:p w14:paraId="19B0129E" w14:textId="77777777" w:rsidR="001D40F9" w:rsidRPr="000E5C62" w:rsidRDefault="001D40F9" w:rsidP="001D40F9">
                  <w:pPr>
                    <w:jc w:val="center"/>
                    <w:rPr>
                      <w:sz w:val="12"/>
                      <w:szCs w:val="12"/>
                    </w:rPr>
                  </w:pPr>
                </w:p>
              </w:tc>
              <w:tc>
                <w:tcPr>
                  <w:tcW w:w="1065" w:type="dxa"/>
                </w:tcPr>
                <w:p w14:paraId="12C6E688" w14:textId="77777777" w:rsidR="001D40F9" w:rsidRPr="000E5C62" w:rsidRDefault="001D40F9" w:rsidP="001D40F9">
                  <w:pPr>
                    <w:jc w:val="center"/>
                    <w:rPr>
                      <w:b/>
                      <w:bCs/>
                    </w:rPr>
                  </w:pPr>
                  <w:r w:rsidRPr="000E5C62">
                    <w:rPr>
                      <w:b/>
                      <w:bCs/>
                    </w:rPr>
                    <w:t>2</w:t>
                  </w:r>
                </w:p>
                <w:p w14:paraId="7386AC8B" w14:textId="77777777" w:rsidR="001D40F9" w:rsidRPr="000E5C62" w:rsidRDefault="001D40F9" w:rsidP="001D40F9">
                  <w:pPr>
                    <w:jc w:val="center"/>
                    <w:rPr>
                      <w:sz w:val="12"/>
                      <w:szCs w:val="12"/>
                    </w:rPr>
                  </w:pPr>
                  <w:r w:rsidRPr="000E5C62">
                    <w:rPr>
                      <w:sz w:val="12"/>
                      <w:szCs w:val="12"/>
                    </w:rPr>
                    <w:t>Moderate</w:t>
                  </w:r>
                </w:p>
                <w:p w14:paraId="10965918" w14:textId="77777777" w:rsidR="001D40F9" w:rsidRPr="000E5C62" w:rsidRDefault="001D40F9" w:rsidP="001D40F9">
                  <w:pPr>
                    <w:jc w:val="center"/>
                    <w:rPr>
                      <w:sz w:val="12"/>
                      <w:szCs w:val="12"/>
                    </w:rPr>
                  </w:pPr>
                  <w:r w:rsidRPr="000E5C62">
                    <w:rPr>
                      <w:sz w:val="12"/>
                      <w:szCs w:val="12"/>
                    </w:rPr>
                    <w:t>(First aid)</w:t>
                  </w:r>
                </w:p>
              </w:tc>
              <w:tc>
                <w:tcPr>
                  <w:tcW w:w="600" w:type="dxa"/>
                </w:tcPr>
                <w:p w14:paraId="72E4A649" w14:textId="77777777" w:rsidR="001D40F9" w:rsidRPr="000E5C62" w:rsidRDefault="001D40F9" w:rsidP="001D40F9">
                  <w:pPr>
                    <w:jc w:val="center"/>
                    <w:rPr>
                      <w:sz w:val="36"/>
                      <w:szCs w:val="36"/>
                    </w:rPr>
                  </w:pPr>
                  <w:r w:rsidRPr="000E5C62">
                    <w:rPr>
                      <w:sz w:val="36"/>
                      <w:szCs w:val="36"/>
                    </w:rPr>
                    <w:t>2</w:t>
                  </w:r>
                </w:p>
              </w:tc>
              <w:tc>
                <w:tcPr>
                  <w:tcW w:w="782" w:type="dxa"/>
                  <w:shd w:val="clear" w:color="auto" w:fill="92D050"/>
                </w:tcPr>
                <w:p w14:paraId="48CC440B" w14:textId="77777777" w:rsidR="001D40F9" w:rsidRPr="000E5C62" w:rsidRDefault="001D40F9" w:rsidP="001D40F9">
                  <w:pPr>
                    <w:jc w:val="center"/>
                    <w:rPr>
                      <w:sz w:val="36"/>
                      <w:szCs w:val="36"/>
                    </w:rPr>
                  </w:pPr>
                  <w:r w:rsidRPr="000E5C62">
                    <w:rPr>
                      <w:sz w:val="36"/>
                      <w:szCs w:val="36"/>
                    </w:rPr>
                    <w:t>4</w:t>
                  </w:r>
                </w:p>
              </w:tc>
              <w:tc>
                <w:tcPr>
                  <w:tcW w:w="613" w:type="dxa"/>
                  <w:shd w:val="clear" w:color="auto" w:fill="92D050"/>
                </w:tcPr>
                <w:p w14:paraId="5F5B27D8" w14:textId="77777777" w:rsidR="001D40F9" w:rsidRPr="000E5C62" w:rsidRDefault="001D40F9" w:rsidP="001D40F9">
                  <w:pPr>
                    <w:jc w:val="center"/>
                    <w:rPr>
                      <w:sz w:val="36"/>
                      <w:szCs w:val="36"/>
                    </w:rPr>
                  </w:pPr>
                  <w:r w:rsidRPr="000E5C62">
                    <w:rPr>
                      <w:sz w:val="36"/>
                      <w:szCs w:val="36"/>
                    </w:rPr>
                    <w:t>6</w:t>
                  </w:r>
                </w:p>
              </w:tc>
              <w:tc>
                <w:tcPr>
                  <w:tcW w:w="654" w:type="dxa"/>
                  <w:shd w:val="clear" w:color="auto" w:fill="FFC000"/>
                </w:tcPr>
                <w:p w14:paraId="47147F1B" w14:textId="77777777" w:rsidR="001D40F9" w:rsidRPr="000E5C62" w:rsidRDefault="001D40F9" w:rsidP="001D40F9">
                  <w:pPr>
                    <w:jc w:val="center"/>
                    <w:rPr>
                      <w:sz w:val="36"/>
                      <w:szCs w:val="36"/>
                    </w:rPr>
                  </w:pPr>
                  <w:r w:rsidRPr="000E5C62">
                    <w:rPr>
                      <w:sz w:val="36"/>
                      <w:szCs w:val="36"/>
                    </w:rPr>
                    <w:t>8</w:t>
                  </w:r>
                </w:p>
              </w:tc>
              <w:tc>
                <w:tcPr>
                  <w:tcW w:w="581" w:type="dxa"/>
                  <w:shd w:val="clear" w:color="auto" w:fill="FFC000"/>
                </w:tcPr>
                <w:p w14:paraId="785D0F63" w14:textId="77777777" w:rsidR="001D40F9" w:rsidRPr="000E5C62" w:rsidRDefault="001D40F9" w:rsidP="001D40F9">
                  <w:pPr>
                    <w:jc w:val="center"/>
                    <w:rPr>
                      <w:sz w:val="36"/>
                      <w:szCs w:val="36"/>
                    </w:rPr>
                  </w:pPr>
                  <w:r w:rsidRPr="000E5C62">
                    <w:rPr>
                      <w:sz w:val="36"/>
                      <w:szCs w:val="36"/>
                    </w:rPr>
                    <w:t>10</w:t>
                  </w:r>
                </w:p>
              </w:tc>
            </w:tr>
            <w:tr w:rsidR="001D40F9" w:rsidRPr="000E5C62" w14:paraId="5DD88619" w14:textId="77777777" w:rsidTr="001D40F9">
              <w:trPr>
                <w:trHeight w:val="469"/>
              </w:trPr>
              <w:tc>
                <w:tcPr>
                  <w:tcW w:w="1688" w:type="dxa"/>
                  <w:vMerge/>
                </w:tcPr>
                <w:p w14:paraId="7CDE1F5E" w14:textId="77777777" w:rsidR="001D40F9" w:rsidRPr="000E5C62" w:rsidRDefault="001D40F9" w:rsidP="001D40F9">
                  <w:pPr>
                    <w:jc w:val="center"/>
                    <w:rPr>
                      <w:sz w:val="12"/>
                      <w:szCs w:val="12"/>
                    </w:rPr>
                  </w:pPr>
                </w:p>
              </w:tc>
              <w:tc>
                <w:tcPr>
                  <w:tcW w:w="1065" w:type="dxa"/>
                </w:tcPr>
                <w:p w14:paraId="70664917" w14:textId="77777777" w:rsidR="001D40F9" w:rsidRPr="000E5C62" w:rsidRDefault="001D40F9" w:rsidP="001D40F9">
                  <w:pPr>
                    <w:jc w:val="center"/>
                    <w:rPr>
                      <w:b/>
                      <w:bCs/>
                    </w:rPr>
                  </w:pPr>
                  <w:r w:rsidRPr="000E5C62">
                    <w:rPr>
                      <w:b/>
                      <w:bCs/>
                    </w:rPr>
                    <w:t>3</w:t>
                  </w:r>
                </w:p>
                <w:p w14:paraId="1F0EDF95" w14:textId="77777777" w:rsidR="001D40F9" w:rsidRPr="000E5C62" w:rsidRDefault="001D40F9" w:rsidP="001D40F9">
                  <w:pPr>
                    <w:jc w:val="center"/>
                    <w:rPr>
                      <w:sz w:val="12"/>
                      <w:szCs w:val="12"/>
                    </w:rPr>
                  </w:pPr>
                  <w:r w:rsidRPr="000E5C62">
                    <w:rPr>
                      <w:sz w:val="12"/>
                      <w:szCs w:val="12"/>
                    </w:rPr>
                    <w:t>Serious</w:t>
                  </w:r>
                </w:p>
                <w:p w14:paraId="18A42415" w14:textId="77777777" w:rsidR="001D40F9" w:rsidRPr="000E5C62" w:rsidRDefault="001D40F9" w:rsidP="001D40F9">
                  <w:pPr>
                    <w:jc w:val="center"/>
                    <w:rPr>
                      <w:sz w:val="12"/>
                      <w:szCs w:val="12"/>
                    </w:rPr>
                  </w:pPr>
                  <w:r w:rsidRPr="000E5C62">
                    <w:rPr>
                      <w:sz w:val="12"/>
                      <w:szCs w:val="12"/>
                    </w:rPr>
                    <w:t>(Absent from work)</w:t>
                  </w:r>
                </w:p>
              </w:tc>
              <w:tc>
                <w:tcPr>
                  <w:tcW w:w="600" w:type="dxa"/>
                </w:tcPr>
                <w:p w14:paraId="6C090202" w14:textId="77777777" w:rsidR="001D40F9" w:rsidRPr="000E5C62" w:rsidRDefault="001D40F9" w:rsidP="001D40F9">
                  <w:pPr>
                    <w:jc w:val="center"/>
                    <w:rPr>
                      <w:sz w:val="36"/>
                      <w:szCs w:val="36"/>
                    </w:rPr>
                  </w:pPr>
                  <w:r w:rsidRPr="000E5C62">
                    <w:rPr>
                      <w:sz w:val="36"/>
                      <w:szCs w:val="36"/>
                    </w:rPr>
                    <w:t>3</w:t>
                  </w:r>
                </w:p>
              </w:tc>
              <w:tc>
                <w:tcPr>
                  <w:tcW w:w="782" w:type="dxa"/>
                  <w:shd w:val="clear" w:color="auto" w:fill="92D050"/>
                </w:tcPr>
                <w:p w14:paraId="309EF266" w14:textId="77777777" w:rsidR="001D40F9" w:rsidRPr="000E5C62" w:rsidRDefault="001D40F9" w:rsidP="001D40F9">
                  <w:pPr>
                    <w:jc w:val="center"/>
                    <w:rPr>
                      <w:sz w:val="36"/>
                      <w:szCs w:val="36"/>
                    </w:rPr>
                  </w:pPr>
                  <w:r w:rsidRPr="000E5C62">
                    <w:rPr>
                      <w:sz w:val="36"/>
                      <w:szCs w:val="36"/>
                    </w:rPr>
                    <w:t>6</w:t>
                  </w:r>
                </w:p>
              </w:tc>
              <w:tc>
                <w:tcPr>
                  <w:tcW w:w="613" w:type="dxa"/>
                  <w:shd w:val="clear" w:color="auto" w:fill="FFC000"/>
                </w:tcPr>
                <w:p w14:paraId="5CC60DA4" w14:textId="77777777" w:rsidR="001D40F9" w:rsidRPr="000E5C62" w:rsidRDefault="001D40F9" w:rsidP="001D40F9">
                  <w:pPr>
                    <w:jc w:val="center"/>
                    <w:rPr>
                      <w:sz w:val="36"/>
                      <w:szCs w:val="36"/>
                    </w:rPr>
                  </w:pPr>
                  <w:r w:rsidRPr="000E5C62">
                    <w:rPr>
                      <w:sz w:val="36"/>
                      <w:szCs w:val="36"/>
                    </w:rPr>
                    <w:t>9</w:t>
                  </w:r>
                </w:p>
              </w:tc>
              <w:tc>
                <w:tcPr>
                  <w:tcW w:w="654" w:type="dxa"/>
                  <w:shd w:val="clear" w:color="auto" w:fill="FF0000"/>
                </w:tcPr>
                <w:p w14:paraId="35063D92" w14:textId="77777777" w:rsidR="001D40F9" w:rsidRPr="000E5C62" w:rsidRDefault="001D40F9" w:rsidP="001D40F9">
                  <w:pPr>
                    <w:jc w:val="center"/>
                    <w:rPr>
                      <w:sz w:val="36"/>
                      <w:szCs w:val="36"/>
                    </w:rPr>
                  </w:pPr>
                  <w:r w:rsidRPr="000E5C62">
                    <w:rPr>
                      <w:sz w:val="36"/>
                      <w:szCs w:val="36"/>
                    </w:rPr>
                    <w:t>12</w:t>
                  </w:r>
                </w:p>
              </w:tc>
              <w:tc>
                <w:tcPr>
                  <w:tcW w:w="581" w:type="dxa"/>
                  <w:shd w:val="clear" w:color="auto" w:fill="808080" w:themeFill="background1" w:themeFillShade="80"/>
                </w:tcPr>
                <w:p w14:paraId="4B74E095" w14:textId="77777777" w:rsidR="001D40F9" w:rsidRPr="000E5C62" w:rsidRDefault="001D40F9" w:rsidP="001D40F9">
                  <w:pPr>
                    <w:jc w:val="center"/>
                    <w:rPr>
                      <w:sz w:val="36"/>
                      <w:szCs w:val="36"/>
                    </w:rPr>
                  </w:pPr>
                  <w:r w:rsidRPr="000E5C62">
                    <w:rPr>
                      <w:sz w:val="36"/>
                      <w:szCs w:val="36"/>
                    </w:rPr>
                    <w:t>15</w:t>
                  </w:r>
                </w:p>
              </w:tc>
            </w:tr>
            <w:tr w:rsidR="001D40F9" w:rsidRPr="000E5C62" w14:paraId="637D2C10" w14:textId="77777777" w:rsidTr="001D40F9">
              <w:trPr>
                <w:trHeight w:val="592"/>
              </w:trPr>
              <w:tc>
                <w:tcPr>
                  <w:tcW w:w="1688" w:type="dxa"/>
                  <w:vMerge/>
                </w:tcPr>
                <w:p w14:paraId="569D6258" w14:textId="77777777" w:rsidR="001D40F9" w:rsidRPr="000E5C62" w:rsidRDefault="001D40F9" w:rsidP="001D40F9">
                  <w:pPr>
                    <w:jc w:val="center"/>
                    <w:rPr>
                      <w:sz w:val="12"/>
                      <w:szCs w:val="12"/>
                    </w:rPr>
                  </w:pPr>
                </w:p>
              </w:tc>
              <w:tc>
                <w:tcPr>
                  <w:tcW w:w="1065" w:type="dxa"/>
                </w:tcPr>
                <w:p w14:paraId="6ED2AE12" w14:textId="77777777" w:rsidR="001D40F9" w:rsidRPr="000E5C62" w:rsidRDefault="001D40F9" w:rsidP="001D40F9">
                  <w:pPr>
                    <w:jc w:val="center"/>
                    <w:rPr>
                      <w:b/>
                      <w:bCs/>
                    </w:rPr>
                  </w:pPr>
                  <w:r w:rsidRPr="000E5C62">
                    <w:rPr>
                      <w:b/>
                      <w:bCs/>
                    </w:rPr>
                    <w:t>4</w:t>
                  </w:r>
                </w:p>
                <w:p w14:paraId="236CDC28" w14:textId="77777777" w:rsidR="001D40F9" w:rsidRPr="000E5C62" w:rsidRDefault="001D40F9" w:rsidP="001D40F9">
                  <w:pPr>
                    <w:jc w:val="center"/>
                    <w:rPr>
                      <w:sz w:val="12"/>
                      <w:szCs w:val="12"/>
                    </w:rPr>
                  </w:pPr>
                  <w:r w:rsidRPr="000E5C62">
                    <w:rPr>
                      <w:sz w:val="12"/>
                      <w:szCs w:val="12"/>
                    </w:rPr>
                    <w:t>Major</w:t>
                  </w:r>
                </w:p>
                <w:p w14:paraId="2246A880" w14:textId="77777777" w:rsidR="001D40F9" w:rsidRPr="000E5C62" w:rsidRDefault="001D40F9" w:rsidP="001D40F9">
                  <w:pPr>
                    <w:jc w:val="center"/>
                    <w:rPr>
                      <w:sz w:val="12"/>
                      <w:szCs w:val="12"/>
                    </w:rPr>
                  </w:pPr>
                  <w:r w:rsidRPr="000E5C62">
                    <w:rPr>
                      <w:sz w:val="12"/>
                      <w:szCs w:val="12"/>
                    </w:rPr>
                    <w:t>(Temp Disability</w:t>
                  </w:r>
                  <w:r>
                    <w:rPr>
                      <w:sz w:val="12"/>
                      <w:szCs w:val="12"/>
                    </w:rPr>
                    <w:t>)</w:t>
                  </w:r>
                </w:p>
              </w:tc>
              <w:tc>
                <w:tcPr>
                  <w:tcW w:w="600" w:type="dxa"/>
                  <w:shd w:val="clear" w:color="auto" w:fill="92D050"/>
                </w:tcPr>
                <w:p w14:paraId="0BBAF24C" w14:textId="77777777" w:rsidR="001D40F9" w:rsidRPr="000E5C62" w:rsidRDefault="001D40F9" w:rsidP="001D40F9">
                  <w:pPr>
                    <w:jc w:val="center"/>
                    <w:rPr>
                      <w:sz w:val="36"/>
                      <w:szCs w:val="36"/>
                    </w:rPr>
                  </w:pPr>
                  <w:r w:rsidRPr="000E5C62">
                    <w:rPr>
                      <w:sz w:val="36"/>
                      <w:szCs w:val="36"/>
                    </w:rPr>
                    <w:t>4</w:t>
                  </w:r>
                </w:p>
              </w:tc>
              <w:tc>
                <w:tcPr>
                  <w:tcW w:w="782" w:type="dxa"/>
                  <w:shd w:val="clear" w:color="auto" w:fill="FFC000"/>
                </w:tcPr>
                <w:p w14:paraId="1DEDFF24" w14:textId="77777777" w:rsidR="001D40F9" w:rsidRPr="000E5C62" w:rsidRDefault="001D40F9" w:rsidP="001D40F9">
                  <w:pPr>
                    <w:jc w:val="center"/>
                    <w:rPr>
                      <w:sz w:val="36"/>
                      <w:szCs w:val="36"/>
                    </w:rPr>
                  </w:pPr>
                  <w:r w:rsidRPr="000E5C62">
                    <w:rPr>
                      <w:sz w:val="36"/>
                      <w:szCs w:val="36"/>
                    </w:rPr>
                    <w:t>8</w:t>
                  </w:r>
                </w:p>
              </w:tc>
              <w:tc>
                <w:tcPr>
                  <w:tcW w:w="613" w:type="dxa"/>
                  <w:shd w:val="clear" w:color="auto" w:fill="FF0000"/>
                </w:tcPr>
                <w:p w14:paraId="4E61BE07" w14:textId="77777777" w:rsidR="001D40F9" w:rsidRPr="000E5C62" w:rsidRDefault="001D40F9" w:rsidP="001D40F9">
                  <w:pPr>
                    <w:jc w:val="center"/>
                    <w:rPr>
                      <w:sz w:val="36"/>
                      <w:szCs w:val="36"/>
                    </w:rPr>
                  </w:pPr>
                  <w:r w:rsidRPr="000E5C62">
                    <w:rPr>
                      <w:sz w:val="36"/>
                      <w:szCs w:val="36"/>
                    </w:rPr>
                    <w:t>12</w:t>
                  </w:r>
                </w:p>
              </w:tc>
              <w:tc>
                <w:tcPr>
                  <w:tcW w:w="654" w:type="dxa"/>
                  <w:shd w:val="clear" w:color="auto" w:fill="808080" w:themeFill="background1" w:themeFillShade="80"/>
                </w:tcPr>
                <w:p w14:paraId="16C3E3FE" w14:textId="77777777" w:rsidR="001D40F9" w:rsidRPr="000E5C62" w:rsidRDefault="001D40F9" w:rsidP="001D40F9">
                  <w:pPr>
                    <w:jc w:val="center"/>
                    <w:rPr>
                      <w:sz w:val="36"/>
                      <w:szCs w:val="36"/>
                    </w:rPr>
                  </w:pPr>
                  <w:r w:rsidRPr="000E5C62">
                    <w:rPr>
                      <w:sz w:val="36"/>
                      <w:szCs w:val="36"/>
                    </w:rPr>
                    <w:t>16</w:t>
                  </w:r>
                </w:p>
              </w:tc>
              <w:tc>
                <w:tcPr>
                  <w:tcW w:w="581" w:type="dxa"/>
                  <w:shd w:val="clear" w:color="auto" w:fill="808080" w:themeFill="background1" w:themeFillShade="80"/>
                </w:tcPr>
                <w:p w14:paraId="740E4BC1" w14:textId="77777777" w:rsidR="001D40F9" w:rsidRPr="000E5C62" w:rsidRDefault="001D40F9" w:rsidP="001D40F9">
                  <w:pPr>
                    <w:jc w:val="center"/>
                    <w:rPr>
                      <w:sz w:val="36"/>
                      <w:szCs w:val="36"/>
                    </w:rPr>
                  </w:pPr>
                  <w:r w:rsidRPr="000E5C62">
                    <w:rPr>
                      <w:sz w:val="36"/>
                      <w:szCs w:val="36"/>
                    </w:rPr>
                    <w:t>20</w:t>
                  </w:r>
                </w:p>
              </w:tc>
            </w:tr>
            <w:tr w:rsidR="001D40F9" w:rsidRPr="000E5C62" w14:paraId="460D3899" w14:textId="77777777" w:rsidTr="001D40F9">
              <w:trPr>
                <w:trHeight w:val="568"/>
              </w:trPr>
              <w:tc>
                <w:tcPr>
                  <w:tcW w:w="1688" w:type="dxa"/>
                  <w:vMerge/>
                </w:tcPr>
                <w:p w14:paraId="541052E1" w14:textId="77777777" w:rsidR="001D40F9" w:rsidRPr="000E5C62" w:rsidRDefault="001D40F9" w:rsidP="001D40F9">
                  <w:pPr>
                    <w:jc w:val="center"/>
                    <w:rPr>
                      <w:sz w:val="12"/>
                      <w:szCs w:val="12"/>
                    </w:rPr>
                  </w:pPr>
                </w:p>
              </w:tc>
              <w:tc>
                <w:tcPr>
                  <w:tcW w:w="1065" w:type="dxa"/>
                </w:tcPr>
                <w:p w14:paraId="11485F41" w14:textId="77777777" w:rsidR="001D40F9" w:rsidRPr="000E5C62" w:rsidRDefault="001D40F9" w:rsidP="001D40F9">
                  <w:pPr>
                    <w:jc w:val="center"/>
                    <w:rPr>
                      <w:b/>
                      <w:bCs/>
                    </w:rPr>
                  </w:pPr>
                  <w:r w:rsidRPr="000E5C62">
                    <w:rPr>
                      <w:b/>
                      <w:bCs/>
                    </w:rPr>
                    <w:t>5</w:t>
                  </w:r>
                </w:p>
                <w:p w14:paraId="207AE81A" w14:textId="77777777" w:rsidR="001D40F9" w:rsidRPr="000E5C62" w:rsidRDefault="001D40F9" w:rsidP="001D40F9">
                  <w:pPr>
                    <w:jc w:val="center"/>
                    <w:rPr>
                      <w:sz w:val="12"/>
                      <w:szCs w:val="12"/>
                    </w:rPr>
                  </w:pPr>
                  <w:r w:rsidRPr="000E5C62">
                    <w:rPr>
                      <w:sz w:val="12"/>
                      <w:szCs w:val="12"/>
                    </w:rPr>
                    <w:t>Severe</w:t>
                  </w:r>
                </w:p>
                <w:p w14:paraId="2626FCB9" w14:textId="77777777" w:rsidR="001D40F9" w:rsidRPr="000E5C62" w:rsidRDefault="001D40F9" w:rsidP="001D40F9">
                  <w:pPr>
                    <w:jc w:val="center"/>
                    <w:rPr>
                      <w:sz w:val="12"/>
                      <w:szCs w:val="12"/>
                    </w:rPr>
                  </w:pPr>
                  <w:r w:rsidRPr="000E5C62">
                    <w:rPr>
                      <w:sz w:val="12"/>
                      <w:szCs w:val="12"/>
                    </w:rPr>
                    <w:t>(disability/Death)</w:t>
                  </w:r>
                </w:p>
              </w:tc>
              <w:tc>
                <w:tcPr>
                  <w:tcW w:w="600" w:type="dxa"/>
                  <w:shd w:val="clear" w:color="auto" w:fill="92D050"/>
                </w:tcPr>
                <w:p w14:paraId="40B9FF6D" w14:textId="77777777" w:rsidR="001D40F9" w:rsidRPr="000E5C62" w:rsidRDefault="001D40F9" w:rsidP="001D40F9">
                  <w:pPr>
                    <w:jc w:val="center"/>
                    <w:rPr>
                      <w:sz w:val="36"/>
                      <w:szCs w:val="36"/>
                    </w:rPr>
                  </w:pPr>
                  <w:r w:rsidRPr="000E5C62">
                    <w:rPr>
                      <w:sz w:val="36"/>
                      <w:szCs w:val="36"/>
                    </w:rPr>
                    <w:t>5</w:t>
                  </w:r>
                </w:p>
              </w:tc>
              <w:tc>
                <w:tcPr>
                  <w:tcW w:w="782" w:type="dxa"/>
                  <w:shd w:val="clear" w:color="auto" w:fill="FFC000"/>
                </w:tcPr>
                <w:p w14:paraId="3A88D79B" w14:textId="77777777" w:rsidR="001D40F9" w:rsidRPr="000E5C62" w:rsidRDefault="001D40F9" w:rsidP="001D40F9">
                  <w:pPr>
                    <w:jc w:val="center"/>
                    <w:rPr>
                      <w:sz w:val="36"/>
                      <w:szCs w:val="36"/>
                    </w:rPr>
                  </w:pPr>
                  <w:r w:rsidRPr="000E5C62">
                    <w:rPr>
                      <w:sz w:val="36"/>
                      <w:szCs w:val="36"/>
                    </w:rPr>
                    <w:t>10</w:t>
                  </w:r>
                </w:p>
              </w:tc>
              <w:tc>
                <w:tcPr>
                  <w:tcW w:w="613" w:type="dxa"/>
                  <w:shd w:val="clear" w:color="auto" w:fill="808080" w:themeFill="background1" w:themeFillShade="80"/>
                </w:tcPr>
                <w:p w14:paraId="2EC43B70" w14:textId="77777777" w:rsidR="001D40F9" w:rsidRPr="000E5C62" w:rsidRDefault="001D40F9" w:rsidP="001D40F9">
                  <w:pPr>
                    <w:jc w:val="center"/>
                    <w:rPr>
                      <w:sz w:val="36"/>
                      <w:szCs w:val="36"/>
                    </w:rPr>
                  </w:pPr>
                  <w:r w:rsidRPr="000E5C62">
                    <w:rPr>
                      <w:sz w:val="36"/>
                      <w:szCs w:val="36"/>
                    </w:rPr>
                    <w:t>15</w:t>
                  </w:r>
                </w:p>
              </w:tc>
              <w:tc>
                <w:tcPr>
                  <w:tcW w:w="654" w:type="dxa"/>
                  <w:shd w:val="clear" w:color="auto" w:fill="808080" w:themeFill="background1" w:themeFillShade="80"/>
                </w:tcPr>
                <w:p w14:paraId="39290145" w14:textId="77777777" w:rsidR="001D40F9" w:rsidRPr="000E5C62" w:rsidRDefault="001D40F9" w:rsidP="001D40F9">
                  <w:pPr>
                    <w:jc w:val="center"/>
                    <w:rPr>
                      <w:sz w:val="36"/>
                      <w:szCs w:val="36"/>
                    </w:rPr>
                  </w:pPr>
                  <w:r w:rsidRPr="000E5C62">
                    <w:rPr>
                      <w:sz w:val="36"/>
                      <w:szCs w:val="36"/>
                    </w:rPr>
                    <w:t>20</w:t>
                  </w:r>
                </w:p>
              </w:tc>
              <w:tc>
                <w:tcPr>
                  <w:tcW w:w="581" w:type="dxa"/>
                  <w:shd w:val="clear" w:color="auto" w:fill="808080" w:themeFill="background1" w:themeFillShade="80"/>
                </w:tcPr>
                <w:p w14:paraId="752275C7" w14:textId="77777777" w:rsidR="001D40F9" w:rsidRPr="000E5C62" w:rsidRDefault="001D40F9" w:rsidP="001D40F9">
                  <w:pPr>
                    <w:jc w:val="center"/>
                    <w:rPr>
                      <w:sz w:val="36"/>
                      <w:szCs w:val="36"/>
                    </w:rPr>
                  </w:pPr>
                  <w:r w:rsidRPr="000E5C62">
                    <w:rPr>
                      <w:sz w:val="36"/>
                      <w:szCs w:val="36"/>
                    </w:rPr>
                    <w:t>25</w:t>
                  </w:r>
                </w:p>
              </w:tc>
            </w:tr>
            <w:bookmarkEnd w:id="0"/>
          </w:tbl>
          <w:p w14:paraId="04410F3E" w14:textId="77777777" w:rsidR="004E6085" w:rsidRPr="00B07F28" w:rsidRDefault="004E6085" w:rsidP="009224D3">
            <w:pPr>
              <w:jc w:val="center"/>
              <w:rPr>
                <w:rFonts w:ascii="Arial" w:hAnsi="Arial" w:cs="Arial"/>
              </w:rPr>
            </w:pPr>
          </w:p>
        </w:tc>
      </w:tr>
      <w:tr w:rsidR="004E6085" w:rsidRPr="00B07F28" w14:paraId="51D8E846" w14:textId="77777777" w:rsidTr="001D40F9">
        <w:trPr>
          <w:trHeight w:val="522"/>
        </w:trPr>
        <w:tc>
          <w:tcPr>
            <w:tcW w:w="3166" w:type="dxa"/>
          </w:tcPr>
          <w:p w14:paraId="43539C4A" w14:textId="77777777" w:rsidR="004E6085" w:rsidRPr="00B07F28" w:rsidRDefault="004E6085">
            <w:pPr>
              <w:rPr>
                <w:rFonts w:ascii="Arial" w:hAnsi="Arial" w:cs="Arial"/>
                <w:b/>
              </w:rPr>
            </w:pPr>
            <w:r w:rsidRPr="00B07F28">
              <w:rPr>
                <w:rFonts w:ascii="Arial" w:hAnsi="Arial" w:cs="Arial"/>
                <w:b/>
              </w:rPr>
              <w:t>Activity being assessed</w:t>
            </w:r>
          </w:p>
        </w:tc>
        <w:tc>
          <w:tcPr>
            <w:tcW w:w="6190" w:type="dxa"/>
          </w:tcPr>
          <w:p w14:paraId="799F8CE9" w14:textId="77777777" w:rsidR="004E6085" w:rsidRPr="00B07F28" w:rsidRDefault="005F0C6D">
            <w:pPr>
              <w:rPr>
                <w:rFonts w:ascii="Arial" w:hAnsi="Arial" w:cs="Arial"/>
              </w:rPr>
            </w:pPr>
            <w:r>
              <w:rPr>
                <w:rFonts w:ascii="Arial" w:hAnsi="Arial" w:cs="Arial"/>
              </w:rPr>
              <w:t xml:space="preserve">Outreach </w:t>
            </w:r>
            <w:r w:rsidR="0003062B">
              <w:rPr>
                <w:rFonts w:ascii="Arial" w:hAnsi="Arial" w:cs="Arial"/>
              </w:rPr>
              <w:t xml:space="preserve">and Workshop </w:t>
            </w:r>
            <w:r>
              <w:rPr>
                <w:rFonts w:ascii="Arial" w:hAnsi="Arial" w:cs="Arial"/>
              </w:rPr>
              <w:t>Session</w:t>
            </w:r>
          </w:p>
        </w:tc>
        <w:tc>
          <w:tcPr>
            <w:tcW w:w="6232" w:type="dxa"/>
            <w:vMerge/>
          </w:tcPr>
          <w:p w14:paraId="78EDB22A" w14:textId="77777777" w:rsidR="004E6085" w:rsidRPr="00B07F28" w:rsidRDefault="004E6085">
            <w:pPr>
              <w:rPr>
                <w:rFonts w:ascii="Arial" w:hAnsi="Arial" w:cs="Arial"/>
              </w:rPr>
            </w:pPr>
          </w:p>
        </w:tc>
      </w:tr>
      <w:tr w:rsidR="004E6085" w:rsidRPr="00B07F28" w14:paraId="2BAF6D4B" w14:textId="77777777" w:rsidTr="001D40F9">
        <w:trPr>
          <w:trHeight w:val="559"/>
        </w:trPr>
        <w:tc>
          <w:tcPr>
            <w:tcW w:w="3166" w:type="dxa"/>
          </w:tcPr>
          <w:p w14:paraId="09539861" w14:textId="77777777" w:rsidR="004E6085" w:rsidRPr="00B07F28" w:rsidRDefault="004E6085">
            <w:pPr>
              <w:rPr>
                <w:rFonts w:ascii="Arial" w:hAnsi="Arial" w:cs="Arial"/>
                <w:b/>
              </w:rPr>
            </w:pPr>
            <w:r w:rsidRPr="00B07F28">
              <w:rPr>
                <w:rFonts w:ascii="Arial" w:hAnsi="Arial" w:cs="Arial"/>
                <w:b/>
              </w:rPr>
              <w:t>Location of Activity</w:t>
            </w:r>
          </w:p>
        </w:tc>
        <w:tc>
          <w:tcPr>
            <w:tcW w:w="6190" w:type="dxa"/>
          </w:tcPr>
          <w:p w14:paraId="670977A2" w14:textId="6CE7390C" w:rsidR="004E6085" w:rsidRPr="00B07F28" w:rsidRDefault="005F0C6D">
            <w:pPr>
              <w:rPr>
                <w:rFonts w:ascii="Arial" w:hAnsi="Arial" w:cs="Arial"/>
              </w:rPr>
            </w:pPr>
            <w:r>
              <w:rPr>
                <w:rFonts w:ascii="Arial" w:hAnsi="Arial" w:cs="Arial"/>
              </w:rPr>
              <w:t xml:space="preserve">Settings receiving an off-site visit </w:t>
            </w:r>
            <w:r w:rsidRPr="00C61B0C">
              <w:rPr>
                <w:rFonts w:ascii="Arial" w:hAnsi="Arial" w:cs="Arial"/>
              </w:rPr>
              <w:t xml:space="preserve">from staff at </w:t>
            </w:r>
            <w:r>
              <w:rPr>
                <w:rFonts w:ascii="Arial" w:hAnsi="Arial" w:cs="Arial"/>
              </w:rPr>
              <w:t>Noah’s Ark Zoo Farm</w:t>
            </w:r>
          </w:p>
        </w:tc>
        <w:tc>
          <w:tcPr>
            <w:tcW w:w="6232" w:type="dxa"/>
            <w:vMerge/>
          </w:tcPr>
          <w:p w14:paraId="713F7D1B" w14:textId="77777777" w:rsidR="004E6085" w:rsidRPr="00B07F28" w:rsidRDefault="004E6085">
            <w:pPr>
              <w:rPr>
                <w:rFonts w:ascii="Arial" w:hAnsi="Arial" w:cs="Arial"/>
              </w:rPr>
            </w:pPr>
          </w:p>
        </w:tc>
      </w:tr>
      <w:tr w:rsidR="004E6085" w:rsidRPr="00B07F28" w14:paraId="21D06425" w14:textId="77777777" w:rsidTr="001D40F9">
        <w:trPr>
          <w:trHeight w:val="435"/>
        </w:trPr>
        <w:tc>
          <w:tcPr>
            <w:tcW w:w="3166" w:type="dxa"/>
          </w:tcPr>
          <w:p w14:paraId="0400B316" w14:textId="77777777" w:rsidR="004E6085" w:rsidRPr="00B07F28" w:rsidRDefault="004E6085">
            <w:pPr>
              <w:rPr>
                <w:rFonts w:ascii="Arial" w:hAnsi="Arial" w:cs="Arial"/>
                <w:b/>
              </w:rPr>
            </w:pPr>
            <w:r w:rsidRPr="00B07F28">
              <w:rPr>
                <w:rFonts w:ascii="Arial" w:hAnsi="Arial" w:cs="Arial"/>
                <w:b/>
              </w:rPr>
              <w:t>Risk assessment reference number</w:t>
            </w:r>
          </w:p>
        </w:tc>
        <w:tc>
          <w:tcPr>
            <w:tcW w:w="6190" w:type="dxa"/>
          </w:tcPr>
          <w:p w14:paraId="29E3087E" w14:textId="77777777" w:rsidR="004E6085" w:rsidRPr="00B07F28" w:rsidRDefault="00806387">
            <w:pPr>
              <w:rPr>
                <w:rFonts w:ascii="Arial" w:hAnsi="Arial" w:cs="Arial"/>
              </w:rPr>
            </w:pPr>
            <w:r>
              <w:rPr>
                <w:rFonts w:ascii="Arial" w:hAnsi="Arial" w:cs="Arial"/>
              </w:rPr>
              <w:t>4.2.</w:t>
            </w:r>
            <w:r w:rsidR="00626037">
              <w:rPr>
                <w:rFonts w:ascii="Arial" w:hAnsi="Arial" w:cs="Arial"/>
              </w:rPr>
              <w:t>9</w:t>
            </w:r>
          </w:p>
        </w:tc>
        <w:tc>
          <w:tcPr>
            <w:tcW w:w="6232" w:type="dxa"/>
            <w:vMerge/>
          </w:tcPr>
          <w:p w14:paraId="05C997C7" w14:textId="77777777" w:rsidR="004E6085" w:rsidRPr="00B07F28" w:rsidRDefault="004E6085">
            <w:pPr>
              <w:rPr>
                <w:rFonts w:ascii="Arial" w:hAnsi="Arial" w:cs="Arial"/>
              </w:rPr>
            </w:pPr>
          </w:p>
        </w:tc>
      </w:tr>
      <w:tr w:rsidR="004E6085" w:rsidRPr="00B07F28" w14:paraId="2FC86E23" w14:textId="77777777" w:rsidTr="001D40F9">
        <w:trPr>
          <w:trHeight w:val="435"/>
        </w:trPr>
        <w:tc>
          <w:tcPr>
            <w:tcW w:w="3166" w:type="dxa"/>
          </w:tcPr>
          <w:p w14:paraId="529E916B" w14:textId="77777777" w:rsidR="004E6085" w:rsidRPr="00B07F28" w:rsidRDefault="004E6085">
            <w:pPr>
              <w:rPr>
                <w:rFonts w:ascii="Arial" w:hAnsi="Arial" w:cs="Arial"/>
                <w:b/>
              </w:rPr>
            </w:pPr>
            <w:r w:rsidRPr="00B07F28">
              <w:rPr>
                <w:rFonts w:ascii="Arial" w:hAnsi="Arial" w:cs="Arial"/>
                <w:b/>
              </w:rPr>
              <w:t>Lead Assessors Name</w:t>
            </w:r>
          </w:p>
        </w:tc>
        <w:tc>
          <w:tcPr>
            <w:tcW w:w="6190" w:type="dxa"/>
          </w:tcPr>
          <w:p w14:paraId="283D95A2" w14:textId="77777777" w:rsidR="004E6085" w:rsidRPr="00B07F28" w:rsidRDefault="00C61B0C">
            <w:pPr>
              <w:rPr>
                <w:rFonts w:ascii="Arial" w:hAnsi="Arial" w:cs="Arial"/>
              </w:rPr>
            </w:pPr>
            <w:r>
              <w:rPr>
                <w:rFonts w:ascii="Arial" w:hAnsi="Arial" w:cs="Arial"/>
              </w:rPr>
              <w:t xml:space="preserve">Paula Takle </w:t>
            </w:r>
          </w:p>
        </w:tc>
        <w:tc>
          <w:tcPr>
            <w:tcW w:w="6232" w:type="dxa"/>
            <w:vMerge/>
          </w:tcPr>
          <w:p w14:paraId="5DA22092" w14:textId="77777777" w:rsidR="004E6085" w:rsidRPr="00B07F28" w:rsidRDefault="004E6085">
            <w:pPr>
              <w:rPr>
                <w:rFonts w:ascii="Arial" w:hAnsi="Arial" w:cs="Arial"/>
              </w:rPr>
            </w:pPr>
          </w:p>
        </w:tc>
      </w:tr>
      <w:tr w:rsidR="004E6085" w:rsidRPr="00B07F28" w14:paraId="4B8F3D39" w14:textId="77777777" w:rsidTr="001D40F9">
        <w:trPr>
          <w:trHeight w:val="435"/>
        </w:trPr>
        <w:tc>
          <w:tcPr>
            <w:tcW w:w="3166" w:type="dxa"/>
          </w:tcPr>
          <w:p w14:paraId="3735FA2D" w14:textId="77777777" w:rsidR="004E6085" w:rsidRPr="00B07F28" w:rsidRDefault="004E6085">
            <w:pPr>
              <w:rPr>
                <w:rFonts w:ascii="Arial" w:hAnsi="Arial" w:cs="Arial"/>
                <w:b/>
              </w:rPr>
            </w:pPr>
            <w:r w:rsidRPr="00B07F28">
              <w:rPr>
                <w:rFonts w:ascii="Arial" w:hAnsi="Arial" w:cs="Arial"/>
                <w:b/>
              </w:rPr>
              <w:t>Date of assessment</w:t>
            </w:r>
          </w:p>
        </w:tc>
        <w:tc>
          <w:tcPr>
            <w:tcW w:w="6190" w:type="dxa"/>
          </w:tcPr>
          <w:p w14:paraId="2CCB5270" w14:textId="77777777" w:rsidR="004E6085" w:rsidRPr="00B07F28" w:rsidRDefault="00C878F2">
            <w:pPr>
              <w:rPr>
                <w:rFonts w:ascii="Arial" w:hAnsi="Arial" w:cs="Arial"/>
              </w:rPr>
            </w:pPr>
            <w:r>
              <w:rPr>
                <w:rFonts w:ascii="Arial" w:hAnsi="Arial" w:cs="Arial"/>
              </w:rPr>
              <w:t>18</w:t>
            </w:r>
            <w:r w:rsidR="008B3E12">
              <w:rPr>
                <w:rFonts w:ascii="Arial" w:hAnsi="Arial" w:cs="Arial"/>
              </w:rPr>
              <w:t>/</w:t>
            </w:r>
            <w:r w:rsidR="00025E89">
              <w:rPr>
                <w:rFonts w:ascii="Arial" w:hAnsi="Arial" w:cs="Arial"/>
              </w:rPr>
              <w:t>1</w:t>
            </w:r>
            <w:r w:rsidR="008B3E12">
              <w:rPr>
                <w:rFonts w:ascii="Arial" w:hAnsi="Arial" w:cs="Arial"/>
              </w:rPr>
              <w:t>/202</w:t>
            </w:r>
            <w:r>
              <w:rPr>
                <w:rFonts w:ascii="Arial" w:hAnsi="Arial" w:cs="Arial"/>
              </w:rPr>
              <w:t>4</w:t>
            </w:r>
          </w:p>
        </w:tc>
        <w:tc>
          <w:tcPr>
            <w:tcW w:w="6232" w:type="dxa"/>
            <w:vMerge/>
          </w:tcPr>
          <w:p w14:paraId="0F264E1C" w14:textId="77777777" w:rsidR="004E6085" w:rsidRPr="00B07F28" w:rsidRDefault="004E6085">
            <w:pPr>
              <w:rPr>
                <w:rFonts w:ascii="Arial" w:hAnsi="Arial" w:cs="Arial"/>
              </w:rPr>
            </w:pPr>
          </w:p>
        </w:tc>
      </w:tr>
      <w:tr w:rsidR="004E6085" w:rsidRPr="00B07F28" w14:paraId="543575F8" w14:textId="77777777" w:rsidTr="001D40F9">
        <w:trPr>
          <w:trHeight w:val="435"/>
        </w:trPr>
        <w:tc>
          <w:tcPr>
            <w:tcW w:w="3166" w:type="dxa"/>
          </w:tcPr>
          <w:p w14:paraId="512C7E43" w14:textId="77777777" w:rsidR="004E6085" w:rsidRPr="00B07F28" w:rsidRDefault="004E6085">
            <w:pPr>
              <w:rPr>
                <w:rFonts w:ascii="Arial" w:hAnsi="Arial" w:cs="Arial"/>
                <w:b/>
              </w:rPr>
            </w:pPr>
            <w:r w:rsidRPr="00B07F28">
              <w:rPr>
                <w:rFonts w:ascii="Arial" w:hAnsi="Arial" w:cs="Arial"/>
                <w:b/>
              </w:rPr>
              <w:t>Signed</w:t>
            </w:r>
          </w:p>
        </w:tc>
        <w:tc>
          <w:tcPr>
            <w:tcW w:w="6190" w:type="dxa"/>
          </w:tcPr>
          <w:p w14:paraId="32F49FEA" w14:textId="77777777" w:rsidR="004E6085" w:rsidRPr="00B07F28" w:rsidRDefault="00C61B0C">
            <w:pPr>
              <w:rPr>
                <w:rFonts w:ascii="Arial" w:hAnsi="Arial" w:cs="Arial"/>
              </w:rPr>
            </w:pPr>
            <w:r>
              <w:rPr>
                <w:rFonts w:ascii="Arial" w:hAnsi="Arial" w:cs="Arial"/>
              </w:rPr>
              <w:t xml:space="preserve">P.Takle </w:t>
            </w:r>
          </w:p>
        </w:tc>
        <w:tc>
          <w:tcPr>
            <w:tcW w:w="6232" w:type="dxa"/>
            <w:vMerge/>
          </w:tcPr>
          <w:p w14:paraId="6DA7AA19" w14:textId="77777777" w:rsidR="004E6085" w:rsidRPr="00B07F28" w:rsidRDefault="004E6085">
            <w:pPr>
              <w:rPr>
                <w:rFonts w:ascii="Arial" w:hAnsi="Arial" w:cs="Arial"/>
              </w:rPr>
            </w:pPr>
          </w:p>
        </w:tc>
      </w:tr>
      <w:tr w:rsidR="004E6085" w:rsidRPr="00B07F28" w14:paraId="23C83194" w14:textId="77777777" w:rsidTr="001D40F9">
        <w:trPr>
          <w:trHeight w:val="435"/>
        </w:trPr>
        <w:tc>
          <w:tcPr>
            <w:tcW w:w="3166" w:type="dxa"/>
          </w:tcPr>
          <w:p w14:paraId="21FB92B9" w14:textId="77777777" w:rsidR="004E6085" w:rsidRPr="00B07F28" w:rsidRDefault="004E6085">
            <w:pPr>
              <w:rPr>
                <w:rFonts w:ascii="Arial" w:hAnsi="Arial" w:cs="Arial"/>
                <w:b/>
              </w:rPr>
            </w:pPr>
            <w:r w:rsidRPr="00B07F28">
              <w:rPr>
                <w:rFonts w:ascii="Arial" w:hAnsi="Arial" w:cs="Arial"/>
                <w:b/>
              </w:rPr>
              <w:t>Review date</w:t>
            </w:r>
            <w:r w:rsidR="00B84D6B" w:rsidRPr="00B07F28">
              <w:rPr>
                <w:rFonts w:ascii="Arial" w:hAnsi="Arial" w:cs="Arial"/>
                <w:b/>
              </w:rPr>
              <w:t xml:space="preserve"> (month/year)</w:t>
            </w:r>
          </w:p>
        </w:tc>
        <w:tc>
          <w:tcPr>
            <w:tcW w:w="6190" w:type="dxa"/>
          </w:tcPr>
          <w:p w14:paraId="4B387EB3" w14:textId="57CE9318" w:rsidR="004E6085" w:rsidRPr="00B07F28" w:rsidRDefault="00C878F2">
            <w:pPr>
              <w:rPr>
                <w:rFonts w:ascii="Arial" w:hAnsi="Arial" w:cs="Arial"/>
              </w:rPr>
            </w:pPr>
            <w:r>
              <w:rPr>
                <w:rFonts w:ascii="Arial" w:hAnsi="Arial" w:cs="Arial"/>
              </w:rPr>
              <w:t>01</w:t>
            </w:r>
            <w:r w:rsidR="00CD784A">
              <w:rPr>
                <w:rFonts w:ascii="Arial" w:hAnsi="Arial" w:cs="Arial"/>
              </w:rPr>
              <w:t>/2</w:t>
            </w:r>
            <w:r w:rsidR="00903CEF">
              <w:rPr>
                <w:rFonts w:ascii="Arial" w:hAnsi="Arial" w:cs="Arial"/>
              </w:rPr>
              <w:t>7</w:t>
            </w:r>
          </w:p>
        </w:tc>
        <w:tc>
          <w:tcPr>
            <w:tcW w:w="6232" w:type="dxa"/>
            <w:vMerge/>
          </w:tcPr>
          <w:p w14:paraId="51617B68" w14:textId="77777777" w:rsidR="004E6085" w:rsidRPr="00B07F28" w:rsidRDefault="004E6085">
            <w:pPr>
              <w:rPr>
                <w:rFonts w:ascii="Arial" w:hAnsi="Arial" w:cs="Arial"/>
              </w:rPr>
            </w:pPr>
          </w:p>
        </w:tc>
      </w:tr>
    </w:tbl>
    <w:p w14:paraId="5222CAB7" w14:textId="77777777" w:rsidR="00E445EC" w:rsidRPr="00B07F28" w:rsidRDefault="00E445EC">
      <w:pPr>
        <w:rPr>
          <w:rFonts w:ascii="Arial" w:hAnsi="Arial" w:cs="Arial"/>
          <w:sz w:val="4"/>
        </w:rPr>
      </w:pPr>
    </w:p>
    <w:tbl>
      <w:tblPr>
        <w:tblStyle w:val="TableGrid"/>
        <w:tblW w:w="15588" w:type="dxa"/>
        <w:tblLook w:val="04A0" w:firstRow="1" w:lastRow="0" w:firstColumn="1" w:lastColumn="0" w:noHBand="0" w:noVBand="1"/>
      </w:tblPr>
      <w:tblGrid>
        <w:gridCol w:w="15588"/>
      </w:tblGrid>
      <w:tr w:rsidR="00E445EC" w:rsidRPr="00B07F28" w14:paraId="303F3189" w14:textId="77777777" w:rsidTr="004E6085">
        <w:trPr>
          <w:trHeight w:val="3158"/>
        </w:trPr>
        <w:tc>
          <w:tcPr>
            <w:tcW w:w="15588" w:type="dxa"/>
          </w:tcPr>
          <w:p w14:paraId="1BC7A10E" w14:textId="77777777" w:rsidR="00E45CBE" w:rsidRPr="00B07F28" w:rsidRDefault="004E6085" w:rsidP="00E45CBE">
            <w:pPr>
              <w:rPr>
                <w:rFonts w:ascii="Arial" w:hAnsi="Arial" w:cs="Arial"/>
                <w:b/>
              </w:rPr>
            </w:pPr>
            <w:r w:rsidRPr="00B07F28">
              <w:rPr>
                <w:rFonts w:ascii="Arial" w:hAnsi="Arial" w:cs="Arial"/>
                <w:b/>
              </w:rPr>
              <w:t xml:space="preserve">Method Statement </w:t>
            </w:r>
          </w:p>
          <w:p w14:paraId="547A5001" w14:textId="77777777" w:rsidR="00151EB7" w:rsidRPr="00C61B0C" w:rsidRDefault="00151EB7" w:rsidP="00364F9D">
            <w:pPr>
              <w:rPr>
                <w:rFonts w:ascii="Arial" w:hAnsi="Arial" w:cs="Arial"/>
              </w:rPr>
            </w:pPr>
            <w:r>
              <w:rPr>
                <w:rFonts w:ascii="Arial" w:hAnsi="Arial" w:cs="Arial"/>
              </w:rPr>
              <w:t xml:space="preserve"> </w:t>
            </w:r>
          </w:p>
          <w:p w14:paraId="735C1FDC" w14:textId="618E5E63" w:rsidR="00F11A7F" w:rsidRPr="00B07F28" w:rsidRDefault="00F11A7F" w:rsidP="00364F9D">
            <w:pPr>
              <w:rPr>
                <w:rFonts w:ascii="Arial" w:hAnsi="Arial" w:cs="Arial"/>
              </w:rPr>
            </w:pPr>
            <w:r w:rsidRPr="00F11A7F">
              <w:rPr>
                <w:rFonts w:ascii="Arial" w:hAnsi="Arial" w:cs="Arial"/>
              </w:rPr>
              <w:t>Noah’s Ark Zoo Farm offers a variety of outreach visits to different settings, including schools, community groups, and care homes, where animals may be observed and, in some cases, handled. Zoo staff bring a range of activity resources and bio-artefacts to support learning. All animals are transported in secure, appropriate containers, and artefacts and resources are carefully selected according to the age, needs, and abilities of the group. Certain animals and artefacts may be touched or handled, but only under the direct supervision and guidance of trained zoo staff.</w:t>
            </w:r>
          </w:p>
        </w:tc>
      </w:tr>
    </w:tbl>
    <w:p w14:paraId="035C1CEE" w14:textId="77777777" w:rsidR="002E0231" w:rsidRDefault="002E0231" w:rsidP="00693E83"/>
    <w:tbl>
      <w:tblPr>
        <w:tblStyle w:val="TableGrid"/>
        <w:tblW w:w="15588" w:type="dxa"/>
        <w:tblLook w:val="04A0" w:firstRow="1" w:lastRow="0" w:firstColumn="1" w:lastColumn="0" w:noHBand="0" w:noVBand="1"/>
      </w:tblPr>
      <w:tblGrid>
        <w:gridCol w:w="15588"/>
      </w:tblGrid>
      <w:tr w:rsidR="002E0231" w14:paraId="1B9E14DF" w14:textId="77777777" w:rsidTr="004A5D3D">
        <w:trPr>
          <w:cantSplit/>
        </w:trPr>
        <w:tc>
          <w:tcPr>
            <w:tcW w:w="15588" w:type="dxa"/>
            <w:shd w:val="clear" w:color="auto" w:fill="FFFF00"/>
          </w:tcPr>
          <w:p w14:paraId="7FCE86DC" w14:textId="77777777" w:rsidR="00871E61" w:rsidRPr="00663098" w:rsidRDefault="003E364E" w:rsidP="00693E83">
            <w:pPr>
              <w:rPr>
                <w:rFonts w:ascii="Arial" w:hAnsi="Arial" w:cs="Arial"/>
              </w:rPr>
            </w:pPr>
            <w:r w:rsidRPr="00663098">
              <w:rPr>
                <w:rFonts w:ascii="Arial" w:hAnsi="Arial" w:cs="Arial"/>
              </w:rPr>
              <w:t xml:space="preserve">Residual risk to be calculated after </w:t>
            </w:r>
            <w:r w:rsidR="002C1700" w:rsidRPr="00663098">
              <w:rPr>
                <w:rFonts w:ascii="Arial" w:hAnsi="Arial" w:cs="Arial"/>
              </w:rPr>
              <w:t>all reasonably practicable</w:t>
            </w:r>
            <w:r w:rsidR="00871E61" w:rsidRPr="00663098">
              <w:rPr>
                <w:rFonts w:ascii="Arial" w:hAnsi="Arial" w:cs="Arial"/>
              </w:rPr>
              <w:t xml:space="preserve"> control measures have been implemented.</w:t>
            </w:r>
          </w:p>
          <w:p w14:paraId="3118B32A" w14:textId="77777777" w:rsidR="002E0231" w:rsidRPr="00663098" w:rsidRDefault="00B87058" w:rsidP="00693E83">
            <w:pPr>
              <w:rPr>
                <w:rFonts w:ascii="Arial" w:hAnsi="Arial" w:cs="Arial"/>
              </w:rPr>
            </w:pPr>
            <w:r w:rsidRPr="00663098">
              <w:rPr>
                <w:rFonts w:ascii="Arial" w:hAnsi="Arial" w:cs="Arial"/>
              </w:rPr>
              <w:t xml:space="preserve">Residual risk score –Likelihood (L) x Severity (S) </w:t>
            </w:r>
            <w:r w:rsidR="00C9550C" w:rsidRPr="00663098">
              <w:rPr>
                <w:rFonts w:ascii="Arial" w:hAnsi="Arial" w:cs="Arial"/>
              </w:rPr>
              <w:t>=Residual Risk (RR)</w:t>
            </w:r>
            <w:r w:rsidR="009B0C24">
              <w:rPr>
                <w:rFonts w:ascii="Arial" w:hAnsi="Arial" w:cs="Arial"/>
              </w:rPr>
              <w:t>. See matrix on front page</w:t>
            </w:r>
            <w:r w:rsidR="002C209C">
              <w:rPr>
                <w:rFonts w:ascii="Arial" w:hAnsi="Arial" w:cs="Arial"/>
              </w:rPr>
              <w:t>.</w:t>
            </w:r>
          </w:p>
        </w:tc>
      </w:tr>
    </w:tbl>
    <w:p w14:paraId="1A9374D9" w14:textId="77777777" w:rsidR="004F6CA9" w:rsidRDefault="004F6CA9" w:rsidP="00693E83"/>
    <w:tbl>
      <w:tblPr>
        <w:tblStyle w:val="TableGrid"/>
        <w:tblW w:w="0" w:type="auto"/>
        <w:tblLook w:val="04A0" w:firstRow="1" w:lastRow="0" w:firstColumn="1" w:lastColumn="0" w:noHBand="0" w:noVBand="1"/>
      </w:tblPr>
      <w:tblGrid>
        <w:gridCol w:w="2171"/>
        <w:gridCol w:w="2171"/>
        <w:gridCol w:w="7277"/>
        <w:gridCol w:w="2521"/>
        <w:gridCol w:w="351"/>
        <w:gridCol w:w="363"/>
        <w:gridCol w:w="534"/>
      </w:tblGrid>
      <w:tr w:rsidR="00867831" w:rsidRPr="00867831" w14:paraId="37D2F0E0" w14:textId="77777777" w:rsidTr="002C209C">
        <w:trPr>
          <w:cantSplit/>
          <w:trHeight w:val="567"/>
          <w:tblHeader/>
        </w:trPr>
        <w:tc>
          <w:tcPr>
            <w:tcW w:w="2171" w:type="dxa"/>
            <w:shd w:val="clear" w:color="auto" w:fill="E7E6E6" w:themeFill="background2"/>
          </w:tcPr>
          <w:p w14:paraId="25F66766" w14:textId="77777777" w:rsidR="00F37A88" w:rsidRPr="00867831" w:rsidRDefault="003E374E" w:rsidP="00693E83">
            <w:pPr>
              <w:rPr>
                <w:rFonts w:ascii="Arial" w:hAnsi="Arial" w:cs="Arial"/>
                <w:b/>
                <w:bCs/>
              </w:rPr>
            </w:pPr>
            <w:r w:rsidRPr="00867831">
              <w:rPr>
                <w:rFonts w:ascii="Arial" w:hAnsi="Arial" w:cs="Arial"/>
                <w:b/>
                <w:bCs/>
              </w:rPr>
              <w:t xml:space="preserve">Hazard </w:t>
            </w:r>
            <w:r w:rsidR="00857B02" w:rsidRPr="00867831">
              <w:rPr>
                <w:rFonts w:ascii="Arial" w:hAnsi="Arial" w:cs="Arial"/>
                <w:b/>
                <w:bCs/>
              </w:rPr>
              <w:t>identified</w:t>
            </w:r>
          </w:p>
        </w:tc>
        <w:tc>
          <w:tcPr>
            <w:tcW w:w="2171" w:type="dxa"/>
            <w:shd w:val="clear" w:color="auto" w:fill="E7E6E6" w:themeFill="background2"/>
          </w:tcPr>
          <w:p w14:paraId="78E9813A" w14:textId="77777777" w:rsidR="00F37A88" w:rsidRPr="00867831" w:rsidRDefault="005A3472" w:rsidP="00693E83">
            <w:pPr>
              <w:rPr>
                <w:rFonts w:ascii="Arial" w:hAnsi="Arial" w:cs="Arial"/>
                <w:b/>
                <w:bCs/>
              </w:rPr>
            </w:pPr>
            <w:r w:rsidRPr="00867831">
              <w:rPr>
                <w:rFonts w:ascii="Arial" w:hAnsi="Arial" w:cs="Arial"/>
                <w:b/>
                <w:bCs/>
              </w:rPr>
              <w:t>Persons affected, and how</w:t>
            </w:r>
          </w:p>
        </w:tc>
        <w:tc>
          <w:tcPr>
            <w:tcW w:w="7277" w:type="dxa"/>
            <w:shd w:val="clear" w:color="auto" w:fill="E7E6E6" w:themeFill="background2"/>
          </w:tcPr>
          <w:p w14:paraId="310F91B8" w14:textId="77777777" w:rsidR="00F37A88" w:rsidRPr="00867831" w:rsidRDefault="005A3472" w:rsidP="00693E83">
            <w:pPr>
              <w:rPr>
                <w:rFonts w:ascii="Arial" w:hAnsi="Arial" w:cs="Arial"/>
                <w:b/>
                <w:bCs/>
              </w:rPr>
            </w:pPr>
            <w:r w:rsidRPr="00867831">
              <w:rPr>
                <w:rFonts w:ascii="Arial" w:hAnsi="Arial" w:cs="Arial"/>
                <w:b/>
                <w:bCs/>
              </w:rPr>
              <w:t>Ex</w:t>
            </w:r>
            <w:r w:rsidR="00326ABC" w:rsidRPr="00867831">
              <w:rPr>
                <w:rFonts w:ascii="Arial" w:hAnsi="Arial" w:cs="Arial"/>
                <w:b/>
                <w:bCs/>
              </w:rPr>
              <w:t xml:space="preserve">isting </w:t>
            </w:r>
            <w:r w:rsidR="003E374E" w:rsidRPr="00867831">
              <w:rPr>
                <w:rFonts w:ascii="Arial" w:hAnsi="Arial" w:cs="Arial"/>
                <w:b/>
                <w:bCs/>
              </w:rPr>
              <w:t>Control measures</w:t>
            </w:r>
          </w:p>
        </w:tc>
        <w:tc>
          <w:tcPr>
            <w:tcW w:w="2521" w:type="dxa"/>
            <w:shd w:val="clear" w:color="auto" w:fill="E7E6E6" w:themeFill="background2"/>
          </w:tcPr>
          <w:p w14:paraId="3D561F3A" w14:textId="77777777" w:rsidR="00F37A88" w:rsidRPr="00867831" w:rsidRDefault="00B70A0D" w:rsidP="00693E83">
            <w:pPr>
              <w:rPr>
                <w:rFonts w:ascii="Arial" w:hAnsi="Arial" w:cs="Arial"/>
                <w:b/>
                <w:bCs/>
              </w:rPr>
            </w:pPr>
            <w:r w:rsidRPr="00867831">
              <w:rPr>
                <w:rFonts w:ascii="Arial" w:hAnsi="Arial" w:cs="Arial"/>
                <w:b/>
                <w:bCs/>
              </w:rPr>
              <w:t>Additional control</w:t>
            </w:r>
            <w:r w:rsidR="003E374E" w:rsidRPr="00867831">
              <w:rPr>
                <w:rFonts w:ascii="Arial" w:hAnsi="Arial" w:cs="Arial"/>
                <w:b/>
                <w:bCs/>
              </w:rPr>
              <w:t xml:space="preserve"> measures</w:t>
            </w:r>
          </w:p>
        </w:tc>
        <w:tc>
          <w:tcPr>
            <w:tcW w:w="351" w:type="dxa"/>
            <w:shd w:val="clear" w:color="auto" w:fill="E7E6E6" w:themeFill="background2"/>
          </w:tcPr>
          <w:p w14:paraId="2BF8D6AD" w14:textId="77777777" w:rsidR="00F37A88" w:rsidRPr="00867831" w:rsidRDefault="00B70A0D" w:rsidP="00693E83">
            <w:pPr>
              <w:rPr>
                <w:rFonts w:ascii="Arial" w:hAnsi="Arial" w:cs="Arial"/>
                <w:b/>
                <w:bCs/>
              </w:rPr>
            </w:pPr>
            <w:r w:rsidRPr="00867831">
              <w:rPr>
                <w:rFonts w:ascii="Arial" w:hAnsi="Arial" w:cs="Arial"/>
                <w:b/>
                <w:bCs/>
              </w:rPr>
              <w:t>L</w:t>
            </w:r>
          </w:p>
        </w:tc>
        <w:tc>
          <w:tcPr>
            <w:tcW w:w="363" w:type="dxa"/>
            <w:shd w:val="clear" w:color="auto" w:fill="E7E6E6" w:themeFill="background2"/>
          </w:tcPr>
          <w:p w14:paraId="04508630" w14:textId="77777777" w:rsidR="00F37A88" w:rsidRPr="00867831" w:rsidRDefault="00B70A0D" w:rsidP="00693E83">
            <w:pPr>
              <w:rPr>
                <w:rFonts w:ascii="Arial" w:hAnsi="Arial" w:cs="Arial"/>
                <w:b/>
                <w:bCs/>
              </w:rPr>
            </w:pPr>
            <w:r w:rsidRPr="00867831">
              <w:rPr>
                <w:rFonts w:ascii="Arial" w:hAnsi="Arial" w:cs="Arial"/>
                <w:b/>
                <w:bCs/>
              </w:rPr>
              <w:t>S</w:t>
            </w:r>
          </w:p>
        </w:tc>
        <w:tc>
          <w:tcPr>
            <w:tcW w:w="534" w:type="dxa"/>
            <w:shd w:val="clear" w:color="auto" w:fill="E7E6E6" w:themeFill="background2"/>
          </w:tcPr>
          <w:p w14:paraId="2038A306" w14:textId="77777777" w:rsidR="00F37A88" w:rsidRPr="00867831" w:rsidRDefault="00F37A88" w:rsidP="00693E83">
            <w:pPr>
              <w:rPr>
                <w:rFonts w:ascii="Arial" w:hAnsi="Arial" w:cs="Arial"/>
                <w:b/>
                <w:bCs/>
              </w:rPr>
            </w:pPr>
            <w:r w:rsidRPr="00867831">
              <w:rPr>
                <w:rFonts w:ascii="Arial" w:hAnsi="Arial" w:cs="Arial"/>
                <w:b/>
                <w:bCs/>
              </w:rPr>
              <w:t>RR</w:t>
            </w:r>
          </w:p>
        </w:tc>
      </w:tr>
      <w:tr w:rsidR="004F6CA9" w:rsidRPr="00867831" w14:paraId="405F3D03" w14:textId="77777777" w:rsidTr="00A14619">
        <w:trPr>
          <w:trHeight w:val="567"/>
        </w:trPr>
        <w:tc>
          <w:tcPr>
            <w:tcW w:w="2171" w:type="dxa"/>
          </w:tcPr>
          <w:p w14:paraId="326F9718" w14:textId="77777777" w:rsidR="00F37A88" w:rsidRPr="00867831" w:rsidRDefault="008B3E12" w:rsidP="00693E83">
            <w:pPr>
              <w:rPr>
                <w:rFonts w:ascii="Arial" w:hAnsi="Arial" w:cs="Arial"/>
              </w:rPr>
            </w:pPr>
            <w:r>
              <w:rPr>
                <w:rFonts w:ascii="Arial" w:hAnsi="Arial" w:cs="Arial"/>
              </w:rPr>
              <w:t>Injuries caused by bites/scratches from animals</w:t>
            </w:r>
          </w:p>
        </w:tc>
        <w:tc>
          <w:tcPr>
            <w:tcW w:w="2171" w:type="dxa"/>
          </w:tcPr>
          <w:p w14:paraId="7E0445C3" w14:textId="044876FE" w:rsidR="00F37A88" w:rsidRPr="00867831" w:rsidRDefault="008B3E12" w:rsidP="00693E83">
            <w:pPr>
              <w:rPr>
                <w:rFonts w:ascii="Arial" w:hAnsi="Arial" w:cs="Arial"/>
              </w:rPr>
            </w:pPr>
            <w:r>
              <w:rPr>
                <w:rFonts w:ascii="Arial" w:hAnsi="Arial" w:cs="Arial"/>
              </w:rPr>
              <w:t>Groups having an outreach visit from staff at N</w:t>
            </w:r>
            <w:r w:rsidR="008E5D52">
              <w:rPr>
                <w:rFonts w:ascii="Arial" w:hAnsi="Arial" w:cs="Arial"/>
              </w:rPr>
              <w:t>AZF</w:t>
            </w:r>
            <w:r w:rsidR="005F0C6D">
              <w:rPr>
                <w:rFonts w:ascii="Arial" w:hAnsi="Arial" w:cs="Arial"/>
              </w:rPr>
              <w:t xml:space="preserve"> </w:t>
            </w:r>
            <w:r w:rsidR="00DA49AA">
              <w:rPr>
                <w:rFonts w:ascii="Arial" w:hAnsi="Arial" w:cs="Arial"/>
              </w:rPr>
              <w:t>-</w:t>
            </w:r>
            <w:r w:rsidR="005F0C6D">
              <w:rPr>
                <w:rFonts w:ascii="Arial" w:hAnsi="Arial" w:cs="Arial"/>
              </w:rPr>
              <w:t xml:space="preserve"> injured by an animal during </w:t>
            </w:r>
            <w:r w:rsidR="00316637">
              <w:rPr>
                <w:rFonts w:ascii="Arial" w:hAnsi="Arial" w:cs="Arial"/>
              </w:rPr>
              <w:t>touching/</w:t>
            </w:r>
            <w:r w:rsidR="005F0C6D">
              <w:rPr>
                <w:rFonts w:ascii="Arial" w:hAnsi="Arial" w:cs="Arial"/>
              </w:rPr>
              <w:t>handling</w:t>
            </w:r>
          </w:p>
        </w:tc>
        <w:tc>
          <w:tcPr>
            <w:tcW w:w="7277" w:type="dxa"/>
          </w:tcPr>
          <w:p w14:paraId="04F54613" w14:textId="77777777" w:rsidR="00F37A88" w:rsidRDefault="008B3E12" w:rsidP="00693E83">
            <w:pPr>
              <w:rPr>
                <w:rFonts w:ascii="Arial" w:hAnsi="Arial" w:cs="Arial"/>
              </w:rPr>
            </w:pPr>
            <w:r>
              <w:rPr>
                <w:rFonts w:ascii="Arial" w:hAnsi="Arial" w:cs="Arial"/>
              </w:rPr>
              <w:t xml:space="preserve">Staff member supervising </w:t>
            </w:r>
            <w:r w:rsidR="005F0C6D">
              <w:rPr>
                <w:rFonts w:ascii="Arial" w:hAnsi="Arial" w:cs="Arial"/>
              </w:rPr>
              <w:t>animal contact.</w:t>
            </w:r>
          </w:p>
          <w:p w14:paraId="508E00AC" w14:textId="77777777" w:rsidR="008B3E12" w:rsidRDefault="008B3E12" w:rsidP="00693E83">
            <w:pPr>
              <w:rPr>
                <w:rFonts w:ascii="Arial" w:hAnsi="Arial" w:cs="Arial"/>
              </w:rPr>
            </w:pPr>
          </w:p>
          <w:p w14:paraId="72BCA20B" w14:textId="77777777" w:rsidR="008B3E12" w:rsidRDefault="008B3E12" w:rsidP="00693E83">
            <w:pPr>
              <w:rPr>
                <w:rFonts w:ascii="Arial" w:hAnsi="Arial" w:cs="Arial"/>
              </w:rPr>
            </w:pPr>
            <w:r>
              <w:rPr>
                <w:rFonts w:ascii="Arial" w:hAnsi="Arial" w:cs="Arial"/>
              </w:rPr>
              <w:t xml:space="preserve">Low risk, </w:t>
            </w:r>
            <w:r w:rsidR="005F0C6D">
              <w:rPr>
                <w:rFonts w:ascii="Arial" w:hAnsi="Arial" w:cs="Arial"/>
              </w:rPr>
              <w:t>well-handled</w:t>
            </w:r>
            <w:r>
              <w:rPr>
                <w:rFonts w:ascii="Arial" w:hAnsi="Arial" w:cs="Arial"/>
              </w:rPr>
              <w:t xml:space="preserve"> animals used.</w:t>
            </w:r>
          </w:p>
          <w:p w14:paraId="49A17ED9" w14:textId="77777777" w:rsidR="008B3E12" w:rsidRDefault="008B3E12" w:rsidP="00693E83">
            <w:pPr>
              <w:rPr>
                <w:rFonts w:ascii="Arial" w:hAnsi="Arial" w:cs="Arial"/>
              </w:rPr>
            </w:pPr>
          </w:p>
          <w:p w14:paraId="538C389A" w14:textId="77777777" w:rsidR="008B3E12" w:rsidRDefault="008B3E12" w:rsidP="00693E83">
            <w:pPr>
              <w:rPr>
                <w:rFonts w:ascii="Arial" w:hAnsi="Arial" w:cs="Arial"/>
              </w:rPr>
            </w:pPr>
            <w:r>
              <w:rPr>
                <w:rFonts w:ascii="Arial" w:hAnsi="Arial" w:cs="Arial"/>
              </w:rPr>
              <w:t>Secure transport enclosures used.</w:t>
            </w:r>
          </w:p>
          <w:p w14:paraId="456449C1" w14:textId="77777777" w:rsidR="008B3E12" w:rsidRDefault="008B3E12" w:rsidP="00693E83">
            <w:pPr>
              <w:rPr>
                <w:rFonts w:ascii="Arial" w:hAnsi="Arial" w:cs="Arial"/>
              </w:rPr>
            </w:pPr>
          </w:p>
          <w:p w14:paraId="336E5AD7" w14:textId="77777777" w:rsidR="008B3E12" w:rsidRDefault="008B3E12" w:rsidP="00693E83">
            <w:pPr>
              <w:rPr>
                <w:rFonts w:ascii="Arial" w:hAnsi="Arial" w:cs="Arial"/>
              </w:rPr>
            </w:pPr>
            <w:r>
              <w:rPr>
                <w:rFonts w:ascii="Arial" w:hAnsi="Arial" w:cs="Arial"/>
              </w:rPr>
              <w:t>Verbal warnings &amp; instructions given on how to safely handle and interact with animals.</w:t>
            </w:r>
          </w:p>
          <w:p w14:paraId="2B9FA8E6" w14:textId="77777777" w:rsidR="008B3E12" w:rsidRDefault="008B3E12" w:rsidP="00693E83">
            <w:pPr>
              <w:rPr>
                <w:rFonts w:ascii="Arial" w:hAnsi="Arial" w:cs="Arial"/>
              </w:rPr>
            </w:pPr>
          </w:p>
          <w:p w14:paraId="271F3B46" w14:textId="77777777" w:rsidR="008B3E12" w:rsidRPr="00867831" w:rsidRDefault="008B3E12" w:rsidP="00693E83">
            <w:pPr>
              <w:rPr>
                <w:rFonts w:ascii="Arial" w:hAnsi="Arial" w:cs="Arial"/>
              </w:rPr>
            </w:pPr>
            <w:r>
              <w:rPr>
                <w:rFonts w:ascii="Arial" w:hAnsi="Arial" w:cs="Arial"/>
              </w:rPr>
              <w:t>Sudden movement and loud noises avoided when handling.</w:t>
            </w:r>
          </w:p>
        </w:tc>
        <w:tc>
          <w:tcPr>
            <w:tcW w:w="2521" w:type="dxa"/>
          </w:tcPr>
          <w:p w14:paraId="7431BD59" w14:textId="77777777" w:rsidR="00F37A88" w:rsidRPr="00867831" w:rsidRDefault="00F37A88" w:rsidP="00693E83">
            <w:pPr>
              <w:rPr>
                <w:rFonts w:ascii="Arial" w:hAnsi="Arial" w:cs="Arial"/>
              </w:rPr>
            </w:pPr>
          </w:p>
        </w:tc>
        <w:tc>
          <w:tcPr>
            <w:tcW w:w="351" w:type="dxa"/>
          </w:tcPr>
          <w:p w14:paraId="333A0621" w14:textId="77777777" w:rsidR="00F37A88" w:rsidRPr="00C61B0C" w:rsidRDefault="00C61B0C" w:rsidP="00693E83">
            <w:pPr>
              <w:rPr>
                <w:rFonts w:ascii="Arial" w:hAnsi="Arial" w:cs="Arial"/>
              </w:rPr>
            </w:pPr>
            <w:r w:rsidRPr="00C61B0C">
              <w:rPr>
                <w:rFonts w:ascii="Arial" w:hAnsi="Arial" w:cs="Arial"/>
              </w:rPr>
              <w:t>2</w:t>
            </w:r>
          </w:p>
        </w:tc>
        <w:tc>
          <w:tcPr>
            <w:tcW w:w="363" w:type="dxa"/>
          </w:tcPr>
          <w:p w14:paraId="5409F122" w14:textId="77777777" w:rsidR="00F37A88" w:rsidRPr="00C61B0C" w:rsidRDefault="00C61B0C" w:rsidP="00693E83">
            <w:pPr>
              <w:rPr>
                <w:rFonts w:ascii="Arial" w:hAnsi="Arial" w:cs="Arial"/>
              </w:rPr>
            </w:pPr>
            <w:r w:rsidRPr="00C61B0C">
              <w:rPr>
                <w:rFonts w:ascii="Arial" w:hAnsi="Arial" w:cs="Arial"/>
              </w:rPr>
              <w:t>2</w:t>
            </w:r>
          </w:p>
        </w:tc>
        <w:tc>
          <w:tcPr>
            <w:tcW w:w="534" w:type="dxa"/>
            <w:shd w:val="clear" w:color="auto" w:fill="92D050"/>
          </w:tcPr>
          <w:p w14:paraId="1C749AB1" w14:textId="77777777" w:rsidR="00806387" w:rsidRPr="00867831" w:rsidRDefault="00806387" w:rsidP="00693E83">
            <w:pPr>
              <w:rPr>
                <w:rFonts w:ascii="Arial" w:hAnsi="Arial" w:cs="Arial"/>
              </w:rPr>
            </w:pPr>
            <w:r>
              <w:rPr>
                <w:rFonts w:ascii="Arial" w:hAnsi="Arial" w:cs="Arial"/>
              </w:rPr>
              <w:t>4</w:t>
            </w:r>
          </w:p>
        </w:tc>
      </w:tr>
      <w:tr w:rsidR="004F6CA9" w:rsidRPr="00867831" w14:paraId="4D634722" w14:textId="77777777" w:rsidTr="00806387">
        <w:trPr>
          <w:trHeight w:val="567"/>
        </w:trPr>
        <w:tc>
          <w:tcPr>
            <w:tcW w:w="2171" w:type="dxa"/>
          </w:tcPr>
          <w:p w14:paraId="20B46539" w14:textId="77777777" w:rsidR="00F37A88" w:rsidRPr="00867831" w:rsidRDefault="008B3E12" w:rsidP="00693E83">
            <w:pPr>
              <w:rPr>
                <w:rFonts w:ascii="Arial" w:hAnsi="Arial" w:cs="Arial"/>
              </w:rPr>
            </w:pPr>
            <w:r>
              <w:rPr>
                <w:rFonts w:ascii="Arial" w:hAnsi="Arial" w:cs="Arial"/>
              </w:rPr>
              <w:t>Faecal contamination from animal droppings</w:t>
            </w:r>
          </w:p>
        </w:tc>
        <w:tc>
          <w:tcPr>
            <w:tcW w:w="2171" w:type="dxa"/>
          </w:tcPr>
          <w:p w14:paraId="439BF9F9" w14:textId="0DE72535" w:rsidR="00F37A88" w:rsidRPr="00C61B0C" w:rsidRDefault="008B3E12" w:rsidP="00693E83">
            <w:pPr>
              <w:rPr>
                <w:rFonts w:ascii="Arial" w:hAnsi="Arial" w:cs="Arial"/>
              </w:rPr>
            </w:pPr>
            <w:r w:rsidRPr="00C61B0C">
              <w:rPr>
                <w:rFonts w:ascii="Arial" w:hAnsi="Arial" w:cs="Arial"/>
              </w:rPr>
              <w:t xml:space="preserve">Groups having an outreach visit from staff </w:t>
            </w:r>
            <w:r w:rsidR="008E5D52" w:rsidRPr="00C61B0C">
              <w:rPr>
                <w:rFonts w:ascii="Arial" w:hAnsi="Arial" w:cs="Arial"/>
              </w:rPr>
              <w:t>at NAZF</w:t>
            </w:r>
            <w:r w:rsidR="005F0C6D" w:rsidRPr="00C61B0C">
              <w:rPr>
                <w:rFonts w:ascii="Arial" w:hAnsi="Arial" w:cs="Arial"/>
              </w:rPr>
              <w:t xml:space="preserve"> </w:t>
            </w:r>
            <w:r w:rsidR="00DA49AA">
              <w:rPr>
                <w:rFonts w:ascii="Arial" w:hAnsi="Arial" w:cs="Arial"/>
              </w:rPr>
              <w:t>-</w:t>
            </w:r>
            <w:r w:rsidR="005F0C6D" w:rsidRPr="00C61B0C">
              <w:rPr>
                <w:rFonts w:ascii="Arial" w:hAnsi="Arial" w:cs="Arial"/>
              </w:rPr>
              <w:t xml:space="preserve"> coming into contact with</w:t>
            </w:r>
            <w:r w:rsidR="00316637" w:rsidRPr="00C61B0C">
              <w:rPr>
                <w:rFonts w:ascii="Arial" w:hAnsi="Arial" w:cs="Arial"/>
              </w:rPr>
              <w:t xml:space="preserve"> animal</w:t>
            </w:r>
            <w:r w:rsidR="005F0C6D" w:rsidRPr="00C61B0C">
              <w:rPr>
                <w:rFonts w:ascii="Arial" w:hAnsi="Arial" w:cs="Arial"/>
              </w:rPr>
              <w:t xml:space="preserve"> faeces during the outreach session</w:t>
            </w:r>
          </w:p>
        </w:tc>
        <w:tc>
          <w:tcPr>
            <w:tcW w:w="7277" w:type="dxa"/>
          </w:tcPr>
          <w:p w14:paraId="51D19D1F" w14:textId="77777777" w:rsidR="00F37A88" w:rsidRPr="00C61B0C" w:rsidRDefault="008B3E12" w:rsidP="00693E83">
            <w:pPr>
              <w:rPr>
                <w:rFonts w:ascii="Arial" w:hAnsi="Arial" w:cs="Arial"/>
              </w:rPr>
            </w:pPr>
            <w:r w:rsidRPr="00C61B0C">
              <w:rPr>
                <w:rFonts w:ascii="Arial" w:hAnsi="Arial" w:cs="Arial"/>
              </w:rPr>
              <w:t xml:space="preserve">Importance of handwashing reinforced at start </w:t>
            </w:r>
            <w:r w:rsidR="00316637" w:rsidRPr="00C61B0C">
              <w:rPr>
                <w:rFonts w:ascii="Arial" w:hAnsi="Arial" w:cs="Arial"/>
              </w:rPr>
              <w:t xml:space="preserve">and end </w:t>
            </w:r>
            <w:r w:rsidRPr="00C61B0C">
              <w:rPr>
                <w:rFonts w:ascii="Arial" w:hAnsi="Arial" w:cs="Arial"/>
              </w:rPr>
              <w:t>of session.</w:t>
            </w:r>
          </w:p>
          <w:p w14:paraId="71859C07" w14:textId="77777777" w:rsidR="008B3E12" w:rsidRPr="00C61B0C" w:rsidRDefault="008B3E12" w:rsidP="00693E83">
            <w:pPr>
              <w:rPr>
                <w:rFonts w:ascii="Arial" w:hAnsi="Arial" w:cs="Arial"/>
              </w:rPr>
            </w:pPr>
          </w:p>
          <w:p w14:paraId="32D68A0C" w14:textId="75A7BEDF" w:rsidR="008B3E12" w:rsidRPr="00C61B0C" w:rsidRDefault="008B3E12" w:rsidP="00693E83">
            <w:pPr>
              <w:rPr>
                <w:rFonts w:ascii="Arial" w:hAnsi="Arial" w:cs="Arial"/>
              </w:rPr>
            </w:pPr>
            <w:r w:rsidRPr="00C61B0C">
              <w:rPr>
                <w:rFonts w:ascii="Arial" w:hAnsi="Arial" w:cs="Arial"/>
              </w:rPr>
              <w:t>Staff/</w:t>
            </w:r>
            <w:r w:rsidR="00581A75">
              <w:rPr>
                <w:rFonts w:ascii="Arial" w:hAnsi="Arial" w:cs="Arial"/>
              </w:rPr>
              <w:t>l</w:t>
            </w:r>
            <w:r w:rsidRPr="00C61B0C">
              <w:rPr>
                <w:rFonts w:ascii="Arial" w:hAnsi="Arial" w:cs="Arial"/>
              </w:rPr>
              <w:t xml:space="preserve">eaders </w:t>
            </w:r>
            <w:r w:rsidR="00581A75">
              <w:rPr>
                <w:rFonts w:ascii="Arial" w:hAnsi="Arial" w:cs="Arial"/>
              </w:rPr>
              <w:t xml:space="preserve">who have organised the visit are </w:t>
            </w:r>
            <w:r w:rsidRPr="00C61B0C">
              <w:rPr>
                <w:rFonts w:ascii="Arial" w:hAnsi="Arial" w:cs="Arial"/>
              </w:rPr>
              <w:t>to ensure hand washing is carried out following session.</w:t>
            </w:r>
          </w:p>
          <w:p w14:paraId="6B7AAA13" w14:textId="77777777" w:rsidR="008B3E12" w:rsidRPr="00C61B0C" w:rsidRDefault="008B3E12" w:rsidP="00693E83">
            <w:pPr>
              <w:rPr>
                <w:rFonts w:ascii="Arial" w:hAnsi="Arial" w:cs="Arial"/>
              </w:rPr>
            </w:pPr>
          </w:p>
          <w:p w14:paraId="5BDB9230" w14:textId="602D86F4" w:rsidR="008B3E12" w:rsidRPr="00C61B0C" w:rsidRDefault="008B3E12" w:rsidP="00693E83">
            <w:pPr>
              <w:rPr>
                <w:rFonts w:ascii="Arial" w:hAnsi="Arial" w:cs="Arial"/>
              </w:rPr>
            </w:pPr>
            <w:r w:rsidRPr="00C61B0C">
              <w:rPr>
                <w:rFonts w:ascii="Arial" w:hAnsi="Arial" w:cs="Arial"/>
              </w:rPr>
              <w:t>Any droppings picked up immediately by NAZF staff member.</w:t>
            </w:r>
            <w:r w:rsidR="00806387">
              <w:rPr>
                <w:rFonts w:ascii="Arial" w:hAnsi="Arial" w:cs="Arial"/>
              </w:rPr>
              <w:t xml:space="preserve"> Waste brought back to NAZF in bag to be disposed of.</w:t>
            </w:r>
          </w:p>
        </w:tc>
        <w:tc>
          <w:tcPr>
            <w:tcW w:w="2521" w:type="dxa"/>
          </w:tcPr>
          <w:p w14:paraId="11841BE0" w14:textId="77777777" w:rsidR="00F37A88" w:rsidRPr="00867831" w:rsidRDefault="00F37A88" w:rsidP="00693E83">
            <w:pPr>
              <w:rPr>
                <w:rFonts w:ascii="Arial" w:hAnsi="Arial" w:cs="Arial"/>
              </w:rPr>
            </w:pPr>
          </w:p>
        </w:tc>
        <w:tc>
          <w:tcPr>
            <w:tcW w:w="351" w:type="dxa"/>
          </w:tcPr>
          <w:p w14:paraId="142E0B16" w14:textId="77777777" w:rsidR="00F37A88" w:rsidRPr="00C61B0C" w:rsidRDefault="00806387" w:rsidP="00693E83">
            <w:pPr>
              <w:rPr>
                <w:rFonts w:ascii="Arial" w:hAnsi="Arial" w:cs="Arial"/>
              </w:rPr>
            </w:pPr>
            <w:r>
              <w:rPr>
                <w:rFonts w:ascii="Arial" w:hAnsi="Arial" w:cs="Arial"/>
              </w:rPr>
              <w:t>2</w:t>
            </w:r>
          </w:p>
        </w:tc>
        <w:tc>
          <w:tcPr>
            <w:tcW w:w="363" w:type="dxa"/>
          </w:tcPr>
          <w:p w14:paraId="456C1300" w14:textId="77777777" w:rsidR="00F37A88" w:rsidRPr="00C61B0C" w:rsidRDefault="00806387" w:rsidP="00693E83">
            <w:pPr>
              <w:rPr>
                <w:rFonts w:ascii="Arial" w:hAnsi="Arial" w:cs="Arial"/>
              </w:rPr>
            </w:pPr>
            <w:r>
              <w:rPr>
                <w:rFonts w:ascii="Arial" w:hAnsi="Arial" w:cs="Arial"/>
              </w:rPr>
              <w:t>2</w:t>
            </w:r>
          </w:p>
        </w:tc>
        <w:tc>
          <w:tcPr>
            <w:tcW w:w="534" w:type="dxa"/>
            <w:shd w:val="clear" w:color="auto" w:fill="92D050"/>
          </w:tcPr>
          <w:p w14:paraId="5E21AFD4" w14:textId="77777777" w:rsidR="00F37A88" w:rsidRPr="00867831" w:rsidRDefault="00806387" w:rsidP="00693E83">
            <w:pPr>
              <w:rPr>
                <w:rFonts w:ascii="Arial" w:hAnsi="Arial" w:cs="Arial"/>
              </w:rPr>
            </w:pPr>
            <w:r>
              <w:rPr>
                <w:rFonts w:ascii="Arial" w:hAnsi="Arial" w:cs="Arial"/>
              </w:rPr>
              <w:t>4</w:t>
            </w:r>
          </w:p>
        </w:tc>
      </w:tr>
      <w:tr w:rsidR="004F6CA9" w:rsidRPr="00867831" w14:paraId="363224BC" w14:textId="77777777" w:rsidTr="00806387">
        <w:trPr>
          <w:trHeight w:val="567"/>
        </w:trPr>
        <w:tc>
          <w:tcPr>
            <w:tcW w:w="2171" w:type="dxa"/>
          </w:tcPr>
          <w:p w14:paraId="74ACCB80" w14:textId="77777777" w:rsidR="00F37A88" w:rsidRPr="00867831" w:rsidRDefault="008B3E12" w:rsidP="00693E83">
            <w:pPr>
              <w:rPr>
                <w:rFonts w:ascii="Arial" w:hAnsi="Arial" w:cs="Arial"/>
              </w:rPr>
            </w:pPr>
            <w:r>
              <w:rPr>
                <w:rFonts w:ascii="Arial" w:hAnsi="Arial" w:cs="Arial"/>
              </w:rPr>
              <w:t>Injuries from resources/art</w:t>
            </w:r>
            <w:r w:rsidR="001B62BF">
              <w:rPr>
                <w:rFonts w:ascii="Arial" w:hAnsi="Arial" w:cs="Arial"/>
              </w:rPr>
              <w:t>e</w:t>
            </w:r>
            <w:r>
              <w:rPr>
                <w:rFonts w:ascii="Arial" w:hAnsi="Arial" w:cs="Arial"/>
              </w:rPr>
              <w:t xml:space="preserve">facts </w:t>
            </w:r>
            <w:r w:rsidR="008E5D52">
              <w:rPr>
                <w:rFonts w:ascii="Arial" w:hAnsi="Arial" w:cs="Arial"/>
              </w:rPr>
              <w:t xml:space="preserve">used </w:t>
            </w:r>
            <w:r>
              <w:rPr>
                <w:rFonts w:ascii="Arial" w:hAnsi="Arial" w:cs="Arial"/>
              </w:rPr>
              <w:t>during sessions</w:t>
            </w:r>
          </w:p>
        </w:tc>
        <w:tc>
          <w:tcPr>
            <w:tcW w:w="2171" w:type="dxa"/>
          </w:tcPr>
          <w:p w14:paraId="2407D9C6" w14:textId="2C468A32" w:rsidR="00F37A88" w:rsidRPr="00C61B0C" w:rsidRDefault="008E5D52" w:rsidP="00693E83">
            <w:pPr>
              <w:rPr>
                <w:rFonts w:ascii="Arial" w:hAnsi="Arial" w:cs="Arial"/>
              </w:rPr>
            </w:pPr>
            <w:r w:rsidRPr="00C61B0C">
              <w:rPr>
                <w:rFonts w:ascii="Arial" w:hAnsi="Arial" w:cs="Arial"/>
              </w:rPr>
              <w:t>Groups having an outreach visit from staff at NAZF</w:t>
            </w:r>
            <w:r w:rsidR="005F0C6D" w:rsidRPr="00C61B0C">
              <w:rPr>
                <w:rFonts w:ascii="Arial" w:hAnsi="Arial" w:cs="Arial"/>
              </w:rPr>
              <w:t xml:space="preserve"> </w:t>
            </w:r>
            <w:r w:rsidR="00DA49AA">
              <w:rPr>
                <w:rFonts w:ascii="Arial" w:hAnsi="Arial" w:cs="Arial"/>
              </w:rPr>
              <w:t>-</w:t>
            </w:r>
            <w:r w:rsidR="005F0C6D" w:rsidRPr="00C61B0C">
              <w:rPr>
                <w:rFonts w:ascii="Arial" w:hAnsi="Arial" w:cs="Arial"/>
              </w:rPr>
              <w:t xml:space="preserve"> suffering injuries from art</w:t>
            </w:r>
            <w:r w:rsidR="001B62BF" w:rsidRPr="00C61B0C">
              <w:rPr>
                <w:rFonts w:ascii="Arial" w:hAnsi="Arial" w:cs="Arial"/>
              </w:rPr>
              <w:t>e</w:t>
            </w:r>
            <w:r w:rsidR="005F0C6D" w:rsidRPr="00C61B0C">
              <w:rPr>
                <w:rFonts w:ascii="Arial" w:hAnsi="Arial" w:cs="Arial"/>
              </w:rPr>
              <w:t>facts/resources</w:t>
            </w:r>
            <w:r w:rsidR="001B62BF" w:rsidRPr="00C61B0C">
              <w:rPr>
                <w:rFonts w:ascii="Arial" w:hAnsi="Arial" w:cs="Arial"/>
              </w:rPr>
              <w:t xml:space="preserve">, </w:t>
            </w:r>
            <w:r w:rsidR="004F77E7" w:rsidRPr="00C61B0C">
              <w:rPr>
                <w:rFonts w:ascii="Arial" w:hAnsi="Arial" w:cs="Arial"/>
              </w:rPr>
              <w:t xml:space="preserve">e.g. </w:t>
            </w:r>
            <w:r w:rsidR="001B62BF" w:rsidRPr="00C61B0C">
              <w:rPr>
                <w:rFonts w:ascii="Arial" w:hAnsi="Arial" w:cs="Arial"/>
              </w:rPr>
              <w:t>paper cuts, small grazes</w:t>
            </w:r>
          </w:p>
        </w:tc>
        <w:tc>
          <w:tcPr>
            <w:tcW w:w="7277" w:type="dxa"/>
          </w:tcPr>
          <w:p w14:paraId="5C3A4689" w14:textId="77777777" w:rsidR="001B62BF" w:rsidRPr="00C61B0C" w:rsidRDefault="008E5D52" w:rsidP="00693E83">
            <w:pPr>
              <w:rPr>
                <w:rFonts w:ascii="Arial" w:hAnsi="Arial" w:cs="Arial"/>
              </w:rPr>
            </w:pPr>
            <w:r w:rsidRPr="00C61B0C">
              <w:rPr>
                <w:rFonts w:ascii="Arial" w:hAnsi="Arial" w:cs="Arial"/>
              </w:rPr>
              <w:t xml:space="preserve">Instruction given prior to </w:t>
            </w:r>
            <w:r w:rsidR="001B62BF" w:rsidRPr="00C61B0C">
              <w:rPr>
                <w:rFonts w:ascii="Arial" w:hAnsi="Arial" w:cs="Arial"/>
              </w:rPr>
              <w:t>use of resources and artefacts.</w:t>
            </w:r>
          </w:p>
          <w:p w14:paraId="42B0EC28" w14:textId="77777777" w:rsidR="001B62BF" w:rsidRPr="00C61B0C" w:rsidRDefault="001B62BF" w:rsidP="00693E83">
            <w:pPr>
              <w:rPr>
                <w:rFonts w:ascii="Arial" w:hAnsi="Arial" w:cs="Arial"/>
              </w:rPr>
            </w:pPr>
          </w:p>
          <w:p w14:paraId="18609413" w14:textId="77777777" w:rsidR="00F37A88" w:rsidRPr="00C61B0C" w:rsidRDefault="001B62BF" w:rsidP="00693E83">
            <w:pPr>
              <w:rPr>
                <w:rFonts w:ascii="Arial" w:hAnsi="Arial" w:cs="Arial"/>
              </w:rPr>
            </w:pPr>
            <w:r w:rsidRPr="00C61B0C">
              <w:rPr>
                <w:rFonts w:ascii="Arial" w:hAnsi="Arial" w:cs="Arial"/>
              </w:rPr>
              <w:t>S</w:t>
            </w:r>
            <w:r w:rsidR="008E5D52" w:rsidRPr="00C61B0C">
              <w:rPr>
                <w:rFonts w:ascii="Arial" w:hAnsi="Arial" w:cs="Arial"/>
              </w:rPr>
              <w:t>upervision provided when resources/art</w:t>
            </w:r>
            <w:r w:rsidRPr="00C61B0C">
              <w:rPr>
                <w:rFonts w:ascii="Arial" w:hAnsi="Arial" w:cs="Arial"/>
              </w:rPr>
              <w:t>e</w:t>
            </w:r>
            <w:r w:rsidR="008E5D52" w:rsidRPr="00C61B0C">
              <w:rPr>
                <w:rFonts w:ascii="Arial" w:hAnsi="Arial" w:cs="Arial"/>
              </w:rPr>
              <w:t>facts are being used.</w:t>
            </w:r>
          </w:p>
          <w:p w14:paraId="4C1D52B3" w14:textId="77777777" w:rsidR="008E5D52" w:rsidRPr="00C61B0C" w:rsidRDefault="008E5D52" w:rsidP="00693E83">
            <w:pPr>
              <w:rPr>
                <w:rFonts w:ascii="Arial" w:hAnsi="Arial" w:cs="Arial"/>
              </w:rPr>
            </w:pPr>
          </w:p>
          <w:p w14:paraId="1BFA86E7" w14:textId="77777777" w:rsidR="008E5D52" w:rsidRPr="00C61B0C" w:rsidRDefault="008E5D52" w:rsidP="00693E83">
            <w:pPr>
              <w:rPr>
                <w:rFonts w:ascii="Arial" w:hAnsi="Arial" w:cs="Arial"/>
              </w:rPr>
            </w:pPr>
            <w:r w:rsidRPr="00C61B0C">
              <w:rPr>
                <w:rFonts w:ascii="Arial" w:hAnsi="Arial" w:cs="Arial"/>
              </w:rPr>
              <w:t>Appropriate art</w:t>
            </w:r>
            <w:r w:rsidR="001B62BF" w:rsidRPr="00C61B0C">
              <w:rPr>
                <w:rFonts w:ascii="Arial" w:hAnsi="Arial" w:cs="Arial"/>
              </w:rPr>
              <w:t>e</w:t>
            </w:r>
            <w:r w:rsidRPr="00C61B0C">
              <w:rPr>
                <w:rFonts w:ascii="Arial" w:hAnsi="Arial" w:cs="Arial"/>
              </w:rPr>
              <w:t>facts chosen based on age and ability.</w:t>
            </w:r>
          </w:p>
          <w:p w14:paraId="751618A4" w14:textId="77777777" w:rsidR="008E5D52" w:rsidRPr="00C61B0C" w:rsidRDefault="008E5D52" w:rsidP="00693E83">
            <w:pPr>
              <w:rPr>
                <w:rFonts w:ascii="Arial" w:hAnsi="Arial" w:cs="Arial"/>
              </w:rPr>
            </w:pPr>
          </w:p>
          <w:p w14:paraId="6BBC4BC7" w14:textId="77777777" w:rsidR="008E5D52" w:rsidRPr="00C61B0C" w:rsidRDefault="008E5D52" w:rsidP="00693E83">
            <w:pPr>
              <w:rPr>
                <w:rFonts w:ascii="Arial" w:hAnsi="Arial" w:cs="Arial"/>
              </w:rPr>
            </w:pPr>
            <w:r w:rsidRPr="00C61B0C">
              <w:rPr>
                <w:rFonts w:ascii="Arial" w:hAnsi="Arial" w:cs="Arial"/>
              </w:rPr>
              <w:t>Resources used are child friendly.</w:t>
            </w:r>
          </w:p>
        </w:tc>
        <w:tc>
          <w:tcPr>
            <w:tcW w:w="2521" w:type="dxa"/>
          </w:tcPr>
          <w:p w14:paraId="31B40967" w14:textId="77777777" w:rsidR="00F37A88" w:rsidRPr="00867831" w:rsidRDefault="00F37A88" w:rsidP="00693E83">
            <w:pPr>
              <w:rPr>
                <w:rFonts w:ascii="Arial" w:hAnsi="Arial" w:cs="Arial"/>
              </w:rPr>
            </w:pPr>
          </w:p>
        </w:tc>
        <w:tc>
          <w:tcPr>
            <w:tcW w:w="351" w:type="dxa"/>
          </w:tcPr>
          <w:p w14:paraId="62D994D9" w14:textId="77777777" w:rsidR="00F37A88" w:rsidRPr="00C61B0C" w:rsidRDefault="00806387" w:rsidP="00693E83">
            <w:pPr>
              <w:rPr>
                <w:rFonts w:ascii="Arial" w:hAnsi="Arial" w:cs="Arial"/>
              </w:rPr>
            </w:pPr>
            <w:r>
              <w:rPr>
                <w:rFonts w:ascii="Arial" w:hAnsi="Arial" w:cs="Arial"/>
              </w:rPr>
              <w:t>3</w:t>
            </w:r>
          </w:p>
        </w:tc>
        <w:tc>
          <w:tcPr>
            <w:tcW w:w="363" w:type="dxa"/>
          </w:tcPr>
          <w:p w14:paraId="50304044" w14:textId="77777777" w:rsidR="00F37A88" w:rsidRPr="00C61B0C" w:rsidRDefault="00806387" w:rsidP="00693E83">
            <w:pPr>
              <w:rPr>
                <w:rFonts w:ascii="Arial" w:hAnsi="Arial" w:cs="Arial"/>
              </w:rPr>
            </w:pPr>
            <w:r>
              <w:rPr>
                <w:rFonts w:ascii="Arial" w:hAnsi="Arial" w:cs="Arial"/>
              </w:rPr>
              <w:t>2</w:t>
            </w:r>
          </w:p>
        </w:tc>
        <w:tc>
          <w:tcPr>
            <w:tcW w:w="534" w:type="dxa"/>
            <w:shd w:val="clear" w:color="auto" w:fill="92D050"/>
          </w:tcPr>
          <w:p w14:paraId="661E5F12" w14:textId="77777777" w:rsidR="00F37A88" w:rsidRPr="00867831" w:rsidRDefault="00806387" w:rsidP="00693E83">
            <w:pPr>
              <w:rPr>
                <w:rFonts w:ascii="Arial" w:hAnsi="Arial" w:cs="Arial"/>
              </w:rPr>
            </w:pPr>
            <w:r>
              <w:rPr>
                <w:rFonts w:ascii="Arial" w:hAnsi="Arial" w:cs="Arial"/>
              </w:rPr>
              <w:t>6</w:t>
            </w:r>
          </w:p>
        </w:tc>
      </w:tr>
      <w:tr w:rsidR="004F6CA9" w:rsidRPr="00867831" w14:paraId="266F29AB" w14:textId="77777777" w:rsidTr="00806387">
        <w:trPr>
          <w:trHeight w:val="567"/>
        </w:trPr>
        <w:tc>
          <w:tcPr>
            <w:tcW w:w="2171" w:type="dxa"/>
          </w:tcPr>
          <w:p w14:paraId="3CB8090E" w14:textId="77777777" w:rsidR="00F37A88" w:rsidRPr="00867831" w:rsidRDefault="008E5D52" w:rsidP="00693E83">
            <w:pPr>
              <w:rPr>
                <w:rFonts w:ascii="Arial" w:hAnsi="Arial" w:cs="Arial"/>
              </w:rPr>
            </w:pPr>
            <w:r>
              <w:rPr>
                <w:rFonts w:ascii="Arial" w:hAnsi="Arial" w:cs="Arial"/>
              </w:rPr>
              <w:t>Allergic reaction to animals</w:t>
            </w:r>
          </w:p>
        </w:tc>
        <w:tc>
          <w:tcPr>
            <w:tcW w:w="2171" w:type="dxa"/>
          </w:tcPr>
          <w:p w14:paraId="7B401FDF" w14:textId="74FA9258" w:rsidR="00F37A88" w:rsidRPr="00867831" w:rsidRDefault="008E5D52" w:rsidP="00693E83">
            <w:pPr>
              <w:rPr>
                <w:rFonts w:ascii="Arial" w:hAnsi="Arial" w:cs="Arial"/>
              </w:rPr>
            </w:pPr>
            <w:r>
              <w:rPr>
                <w:rFonts w:ascii="Arial" w:hAnsi="Arial" w:cs="Arial"/>
              </w:rPr>
              <w:t xml:space="preserve">Groups having an outreach visit from </w:t>
            </w:r>
            <w:r w:rsidR="004F77E7">
              <w:rPr>
                <w:rFonts w:ascii="Arial" w:hAnsi="Arial" w:cs="Arial"/>
              </w:rPr>
              <w:t>staff/animals</w:t>
            </w:r>
            <w:r>
              <w:rPr>
                <w:rFonts w:ascii="Arial" w:hAnsi="Arial" w:cs="Arial"/>
              </w:rPr>
              <w:t xml:space="preserve"> at NAZF</w:t>
            </w:r>
            <w:r w:rsidR="005F0C6D">
              <w:rPr>
                <w:rFonts w:ascii="Arial" w:hAnsi="Arial" w:cs="Arial"/>
              </w:rPr>
              <w:t xml:space="preserve"> </w:t>
            </w:r>
            <w:r w:rsidR="009C088E">
              <w:rPr>
                <w:rFonts w:ascii="Arial" w:hAnsi="Arial" w:cs="Arial"/>
              </w:rPr>
              <w:t xml:space="preserve">- </w:t>
            </w:r>
            <w:r w:rsidR="005F0C6D">
              <w:rPr>
                <w:rFonts w:ascii="Arial" w:hAnsi="Arial" w:cs="Arial"/>
              </w:rPr>
              <w:t xml:space="preserve">allergic reaction to an </w:t>
            </w:r>
            <w:r w:rsidR="005F0C6D">
              <w:rPr>
                <w:rFonts w:ascii="Arial" w:hAnsi="Arial" w:cs="Arial"/>
              </w:rPr>
              <w:lastRenderedPageBreak/>
              <w:t>animal during an outreach session</w:t>
            </w:r>
          </w:p>
        </w:tc>
        <w:tc>
          <w:tcPr>
            <w:tcW w:w="7277" w:type="dxa"/>
          </w:tcPr>
          <w:p w14:paraId="66139A48" w14:textId="77777777" w:rsidR="00F37A88" w:rsidRDefault="008E5D52" w:rsidP="00693E83">
            <w:pPr>
              <w:rPr>
                <w:rFonts w:ascii="Arial" w:hAnsi="Arial" w:cs="Arial"/>
              </w:rPr>
            </w:pPr>
            <w:r>
              <w:rPr>
                <w:rFonts w:ascii="Arial" w:hAnsi="Arial" w:cs="Arial"/>
              </w:rPr>
              <w:lastRenderedPageBreak/>
              <w:t>Enquire prior to visit if any children have allergies to specific animals and avoid using these in workshops.</w:t>
            </w:r>
          </w:p>
          <w:p w14:paraId="1912A821" w14:textId="77777777" w:rsidR="008E5D52" w:rsidRDefault="008E5D52" w:rsidP="00693E83">
            <w:pPr>
              <w:rPr>
                <w:rFonts w:ascii="Arial" w:hAnsi="Arial" w:cs="Arial"/>
              </w:rPr>
            </w:pPr>
          </w:p>
          <w:p w14:paraId="7BC8CA02" w14:textId="77777777" w:rsidR="008E5D52" w:rsidRDefault="008E5D52" w:rsidP="00693E83">
            <w:pPr>
              <w:rPr>
                <w:rFonts w:ascii="Arial" w:hAnsi="Arial" w:cs="Arial"/>
              </w:rPr>
            </w:pPr>
            <w:r>
              <w:rPr>
                <w:rFonts w:ascii="Arial" w:hAnsi="Arial" w:cs="Arial"/>
              </w:rPr>
              <w:t>Teacher supervision and staff awareness.</w:t>
            </w:r>
          </w:p>
          <w:p w14:paraId="60FAAEA1" w14:textId="77777777" w:rsidR="008E5D52" w:rsidRDefault="008E5D52" w:rsidP="00693E83">
            <w:pPr>
              <w:rPr>
                <w:rFonts w:ascii="Arial" w:hAnsi="Arial" w:cs="Arial"/>
              </w:rPr>
            </w:pPr>
          </w:p>
          <w:p w14:paraId="0C0A32BA" w14:textId="77777777" w:rsidR="008E5D52" w:rsidRPr="00867831" w:rsidRDefault="008E5D52" w:rsidP="00693E83">
            <w:pPr>
              <w:rPr>
                <w:rFonts w:ascii="Arial" w:hAnsi="Arial" w:cs="Arial"/>
              </w:rPr>
            </w:pPr>
            <w:r w:rsidRPr="00C61B0C">
              <w:rPr>
                <w:rFonts w:ascii="Arial" w:hAnsi="Arial" w:cs="Arial"/>
              </w:rPr>
              <w:lastRenderedPageBreak/>
              <w:t>Trained firs</w:t>
            </w:r>
            <w:r w:rsidR="004F77E7" w:rsidRPr="00C61B0C">
              <w:rPr>
                <w:rFonts w:ascii="Arial" w:hAnsi="Arial" w:cs="Arial"/>
              </w:rPr>
              <w:t>t</w:t>
            </w:r>
            <w:r w:rsidRPr="00C61B0C">
              <w:rPr>
                <w:rFonts w:ascii="Arial" w:hAnsi="Arial" w:cs="Arial"/>
              </w:rPr>
              <w:t xml:space="preserve"> aiders availabl</w:t>
            </w:r>
            <w:r w:rsidR="005F0C6D" w:rsidRPr="00C61B0C">
              <w:rPr>
                <w:rFonts w:ascii="Arial" w:hAnsi="Arial" w:cs="Arial"/>
              </w:rPr>
              <w:t>e</w:t>
            </w:r>
            <w:r w:rsidRPr="00C61B0C">
              <w:rPr>
                <w:rFonts w:ascii="Arial" w:hAnsi="Arial" w:cs="Arial"/>
              </w:rPr>
              <w:t>.</w:t>
            </w:r>
          </w:p>
        </w:tc>
        <w:tc>
          <w:tcPr>
            <w:tcW w:w="2521" w:type="dxa"/>
          </w:tcPr>
          <w:p w14:paraId="7E48D40C" w14:textId="77777777" w:rsidR="00F37A88" w:rsidRPr="00867831" w:rsidRDefault="00F37A88" w:rsidP="00693E83">
            <w:pPr>
              <w:rPr>
                <w:rFonts w:ascii="Arial" w:hAnsi="Arial" w:cs="Arial"/>
              </w:rPr>
            </w:pPr>
          </w:p>
        </w:tc>
        <w:tc>
          <w:tcPr>
            <w:tcW w:w="351" w:type="dxa"/>
          </w:tcPr>
          <w:p w14:paraId="4AFBBF54" w14:textId="77777777" w:rsidR="00F37A88" w:rsidRPr="00C61B0C" w:rsidRDefault="00806387" w:rsidP="00693E83">
            <w:pPr>
              <w:rPr>
                <w:rFonts w:ascii="Arial" w:hAnsi="Arial" w:cs="Arial"/>
              </w:rPr>
            </w:pPr>
            <w:r>
              <w:rPr>
                <w:rFonts w:ascii="Arial" w:hAnsi="Arial" w:cs="Arial"/>
              </w:rPr>
              <w:t>2</w:t>
            </w:r>
          </w:p>
        </w:tc>
        <w:tc>
          <w:tcPr>
            <w:tcW w:w="363" w:type="dxa"/>
          </w:tcPr>
          <w:p w14:paraId="36E7D3CE" w14:textId="77777777" w:rsidR="00F37A88" w:rsidRPr="00C61B0C" w:rsidRDefault="00C05EA4" w:rsidP="00693E83">
            <w:pPr>
              <w:rPr>
                <w:rFonts w:ascii="Arial" w:hAnsi="Arial" w:cs="Arial"/>
              </w:rPr>
            </w:pPr>
            <w:r w:rsidRPr="00C61B0C">
              <w:rPr>
                <w:rFonts w:ascii="Arial" w:hAnsi="Arial" w:cs="Arial"/>
              </w:rPr>
              <w:t>3</w:t>
            </w:r>
          </w:p>
        </w:tc>
        <w:tc>
          <w:tcPr>
            <w:tcW w:w="534" w:type="dxa"/>
            <w:shd w:val="clear" w:color="auto" w:fill="92D050"/>
          </w:tcPr>
          <w:p w14:paraId="76B55AF4" w14:textId="77777777" w:rsidR="00F37A88" w:rsidRPr="00867831" w:rsidRDefault="00806387" w:rsidP="00693E83">
            <w:pPr>
              <w:rPr>
                <w:rFonts w:ascii="Arial" w:hAnsi="Arial" w:cs="Arial"/>
              </w:rPr>
            </w:pPr>
            <w:r>
              <w:rPr>
                <w:rFonts w:ascii="Arial" w:hAnsi="Arial" w:cs="Arial"/>
              </w:rPr>
              <w:t>6</w:t>
            </w:r>
          </w:p>
        </w:tc>
      </w:tr>
      <w:tr w:rsidR="004F6CA9" w:rsidRPr="00867831" w14:paraId="5120645C" w14:textId="77777777" w:rsidTr="002C209C">
        <w:trPr>
          <w:trHeight w:val="567"/>
        </w:trPr>
        <w:tc>
          <w:tcPr>
            <w:tcW w:w="2171" w:type="dxa"/>
          </w:tcPr>
          <w:p w14:paraId="119E55AC" w14:textId="77777777" w:rsidR="00F37A88" w:rsidRPr="00C61B0C" w:rsidRDefault="008E5D52" w:rsidP="00693E83">
            <w:pPr>
              <w:rPr>
                <w:rFonts w:ascii="Arial" w:hAnsi="Arial" w:cs="Arial"/>
              </w:rPr>
            </w:pPr>
            <w:r w:rsidRPr="00C61B0C">
              <w:rPr>
                <w:rFonts w:ascii="Arial" w:hAnsi="Arial" w:cs="Arial"/>
              </w:rPr>
              <w:t>Risk of disease contraction through contact with animals and animal art</w:t>
            </w:r>
            <w:r w:rsidR="00447548" w:rsidRPr="00C61B0C">
              <w:rPr>
                <w:rFonts w:ascii="Arial" w:hAnsi="Arial" w:cs="Arial"/>
              </w:rPr>
              <w:t>ef</w:t>
            </w:r>
            <w:r w:rsidRPr="00C61B0C">
              <w:rPr>
                <w:rFonts w:ascii="Arial" w:hAnsi="Arial" w:cs="Arial"/>
              </w:rPr>
              <w:t xml:space="preserve">acts </w:t>
            </w:r>
          </w:p>
          <w:p w14:paraId="02496514" w14:textId="77777777" w:rsidR="004F6CA9" w:rsidRPr="00C61B0C" w:rsidRDefault="004F6CA9" w:rsidP="00693E83">
            <w:pPr>
              <w:rPr>
                <w:rFonts w:ascii="Arial" w:hAnsi="Arial" w:cs="Arial"/>
              </w:rPr>
            </w:pPr>
          </w:p>
        </w:tc>
        <w:tc>
          <w:tcPr>
            <w:tcW w:w="2171" w:type="dxa"/>
          </w:tcPr>
          <w:p w14:paraId="54B76F94" w14:textId="77777777" w:rsidR="00F37A88" w:rsidRPr="00C61B0C" w:rsidRDefault="008E5D52" w:rsidP="00693E83">
            <w:pPr>
              <w:rPr>
                <w:rFonts w:ascii="Arial" w:hAnsi="Arial" w:cs="Arial"/>
              </w:rPr>
            </w:pPr>
            <w:r w:rsidRPr="00C61B0C">
              <w:rPr>
                <w:rFonts w:ascii="Arial" w:hAnsi="Arial" w:cs="Arial"/>
              </w:rPr>
              <w:t>Groups having a visit from staff at NAZF</w:t>
            </w:r>
            <w:r w:rsidR="005F0C6D" w:rsidRPr="00C61B0C">
              <w:rPr>
                <w:rFonts w:ascii="Arial" w:hAnsi="Arial" w:cs="Arial"/>
              </w:rPr>
              <w:t xml:space="preserve"> – picking up a disease from an animal/ar</w:t>
            </w:r>
            <w:r w:rsidR="00447548" w:rsidRPr="00C61B0C">
              <w:rPr>
                <w:rFonts w:ascii="Arial" w:hAnsi="Arial" w:cs="Arial"/>
              </w:rPr>
              <w:t>te</w:t>
            </w:r>
            <w:r w:rsidR="005F0C6D" w:rsidRPr="00C61B0C">
              <w:rPr>
                <w:rFonts w:ascii="Arial" w:hAnsi="Arial" w:cs="Arial"/>
              </w:rPr>
              <w:t>fact</w:t>
            </w:r>
          </w:p>
        </w:tc>
        <w:tc>
          <w:tcPr>
            <w:tcW w:w="7277" w:type="dxa"/>
          </w:tcPr>
          <w:p w14:paraId="1C406D44" w14:textId="36FE95B3" w:rsidR="00F37A88" w:rsidRPr="00C61B0C" w:rsidRDefault="008E5D52" w:rsidP="00693E83">
            <w:pPr>
              <w:rPr>
                <w:rFonts w:ascii="Arial" w:hAnsi="Arial" w:cs="Arial"/>
              </w:rPr>
            </w:pPr>
            <w:r w:rsidRPr="00C61B0C">
              <w:rPr>
                <w:rFonts w:ascii="Arial" w:hAnsi="Arial" w:cs="Arial"/>
              </w:rPr>
              <w:t>Supervision by trained staff during handling of animals/art</w:t>
            </w:r>
            <w:r w:rsidR="00447548" w:rsidRPr="00C61B0C">
              <w:rPr>
                <w:rFonts w:ascii="Arial" w:hAnsi="Arial" w:cs="Arial"/>
              </w:rPr>
              <w:t>e</w:t>
            </w:r>
            <w:r w:rsidRPr="00C61B0C">
              <w:rPr>
                <w:rFonts w:ascii="Arial" w:hAnsi="Arial" w:cs="Arial"/>
              </w:rPr>
              <w:t>facts</w:t>
            </w:r>
            <w:r w:rsidR="00FB2F3B">
              <w:rPr>
                <w:rFonts w:ascii="Arial" w:hAnsi="Arial" w:cs="Arial"/>
              </w:rPr>
              <w:t>.</w:t>
            </w:r>
          </w:p>
          <w:p w14:paraId="6EAC94C7" w14:textId="77777777" w:rsidR="008E5D52" w:rsidRPr="00C61B0C" w:rsidRDefault="008E5D52" w:rsidP="00693E83">
            <w:pPr>
              <w:rPr>
                <w:rFonts w:ascii="Arial" w:hAnsi="Arial" w:cs="Arial"/>
              </w:rPr>
            </w:pPr>
          </w:p>
          <w:p w14:paraId="6DD496A5" w14:textId="77777777" w:rsidR="00447548" w:rsidRPr="00C61B0C" w:rsidRDefault="008E5D52" w:rsidP="00693E83">
            <w:pPr>
              <w:rPr>
                <w:rFonts w:ascii="Arial" w:hAnsi="Arial" w:cs="Arial"/>
              </w:rPr>
            </w:pPr>
            <w:r w:rsidRPr="00C61B0C">
              <w:rPr>
                <w:rFonts w:ascii="Arial" w:hAnsi="Arial" w:cs="Arial"/>
              </w:rPr>
              <w:t>Suitable instruction provided prior to handlin</w:t>
            </w:r>
            <w:r w:rsidR="00447548" w:rsidRPr="00C61B0C">
              <w:rPr>
                <w:rFonts w:ascii="Arial" w:hAnsi="Arial" w:cs="Arial"/>
              </w:rPr>
              <w:t>g to d</w:t>
            </w:r>
            <w:r w:rsidRPr="00C61B0C">
              <w:rPr>
                <w:rFonts w:ascii="Arial" w:hAnsi="Arial" w:cs="Arial"/>
              </w:rPr>
              <w:t xml:space="preserve">iscourage children from placing hands near face </w:t>
            </w:r>
            <w:r w:rsidR="00447548" w:rsidRPr="00C61B0C">
              <w:rPr>
                <w:rFonts w:ascii="Arial" w:hAnsi="Arial" w:cs="Arial"/>
              </w:rPr>
              <w:t xml:space="preserve">or mouth during the session. </w:t>
            </w:r>
          </w:p>
          <w:p w14:paraId="0FA417A1" w14:textId="77777777" w:rsidR="00447548" w:rsidRPr="00C61B0C" w:rsidRDefault="00447548" w:rsidP="00693E83">
            <w:pPr>
              <w:rPr>
                <w:rFonts w:ascii="Arial" w:hAnsi="Arial" w:cs="Arial"/>
              </w:rPr>
            </w:pPr>
          </w:p>
          <w:p w14:paraId="252B2D51" w14:textId="77777777" w:rsidR="008E5D52" w:rsidRPr="00C61B0C" w:rsidRDefault="008E5D52" w:rsidP="00693E83">
            <w:pPr>
              <w:rPr>
                <w:rFonts w:ascii="Arial" w:hAnsi="Arial" w:cs="Arial"/>
              </w:rPr>
            </w:pPr>
            <w:r w:rsidRPr="00C61B0C">
              <w:rPr>
                <w:rFonts w:ascii="Arial" w:hAnsi="Arial" w:cs="Arial"/>
              </w:rPr>
              <w:t>All animals are regularly health checked and all art</w:t>
            </w:r>
            <w:r w:rsidR="00447548" w:rsidRPr="00C61B0C">
              <w:rPr>
                <w:rFonts w:ascii="Arial" w:hAnsi="Arial" w:cs="Arial"/>
              </w:rPr>
              <w:t>e</w:t>
            </w:r>
            <w:r w:rsidRPr="00C61B0C">
              <w:rPr>
                <w:rFonts w:ascii="Arial" w:hAnsi="Arial" w:cs="Arial"/>
              </w:rPr>
              <w:t>facts are regularly cleaned.</w:t>
            </w:r>
          </w:p>
          <w:p w14:paraId="04764E40" w14:textId="77777777" w:rsidR="008E5D52" w:rsidRPr="00C61B0C" w:rsidRDefault="008E5D52" w:rsidP="00693E83">
            <w:pPr>
              <w:rPr>
                <w:rFonts w:ascii="Arial" w:hAnsi="Arial" w:cs="Arial"/>
              </w:rPr>
            </w:pPr>
          </w:p>
          <w:p w14:paraId="49A4AE36" w14:textId="77777777" w:rsidR="008E5D52" w:rsidRPr="00C61B0C" w:rsidRDefault="008E5D52" w:rsidP="00E14FFB">
            <w:pPr>
              <w:rPr>
                <w:rFonts w:ascii="Arial" w:hAnsi="Arial" w:cs="Arial"/>
              </w:rPr>
            </w:pPr>
            <w:r w:rsidRPr="00C61B0C">
              <w:rPr>
                <w:rFonts w:ascii="Arial" w:hAnsi="Arial" w:cs="Arial"/>
              </w:rPr>
              <w:t>Hand washing encouraged</w:t>
            </w:r>
            <w:r w:rsidR="00902F9B" w:rsidRPr="00C61B0C">
              <w:rPr>
                <w:rFonts w:ascii="Arial" w:hAnsi="Arial" w:cs="Arial"/>
              </w:rPr>
              <w:t xml:space="preserve"> </w:t>
            </w:r>
            <w:r w:rsidR="00E14FFB">
              <w:rPr>
                <w:rFonts w:ascii="Arial" w:hAnsi="Arial" w:cs="Arial"/>
              </w:rPr>
              <w:t xml:space="preserve">before and </w:t>
            </w:r>
            <w:r w:rsidR="00447548" w:rsidRPr="00C61B0C">
              <w:rPr>
                <w:rFonts w:ascii="Arial" w:hAnsi="Arial" w:cs="Arial"/>
              </w:rPr>
              <w:t>at the end of the session.</w:t>
            </w:r>
          </w:p>
        </w:tc>
        <w:tc>
          <w:tcPr>
            <w:tcW w:w="2521" w:type="dxa"/>
          </w:tcPr>
          <w:p w14:paraId="4DBC39F7" w14:textId="77777777" w:rsidR="00F37A88" w:rsidRPr="00867831" w:rsidRDefault="00F37A88" w:rsidP="00693E83">
            <w:pPr>
              <w:rPr>
                <w:rFonts w:ascii="Arial" w:hAnsi="Arial" w:cs="Arial"/>
              </w:rPr>
            </w:pPr>
          </w:p>
        </w:tc>
        <w:tc>
          <w:tcPr>
            <w:tcW w:w="351" w:type="dxa"/>
          </w:tcPr>
          <w:p w14:paraId="4908853B" w14:textId="77777777" w:rsidR="00F37A88" w:rsidRPr="00723BC5" w:rsidRDefault="00723BC5" w:rsidP="00693E83">
            <w:pPr>
              <w:rPr>
                <w:rFonts w:ascii="Arial" w:hAnsi="Arial" w:cs="Arial"/>
                <w:color w:val="C00000"/>
              </w:rPr>
            </w:pPr>
            <w:r w:rsidRPr="00897EA7">
              <w:rPr>
                <w:rFonts w:ascii="Arial" w:hAnsi="Arial" w:cs="Arial"/>
                <w:color w:val="000000" w:themeColor="text1"/>
              </w:rPr>
              <w:t>1</w:t>
            </w:r>
          </w:p>
        </w:tc>
        <w:tc>
          <w:tcPr>
            <w:tcW w:w="363" w:type="dxa"/>
          </w:tcPr>
          <w:p w14:paraId="66EC13BB" w14:textId="77777777" w:rsidR="00F37A88" w:rsidRPr="00867831" w:rsidRDefault="00C05EA4" w:rsidP="00693E83">
            <w:pPr>
              <w:rPr>
                <w:rFonts w:ascii="Arial" w:hAnsi="Arial" w:cs="Arial"/>
              </w:rPr>
            </w:pPr>
            <w:r>
              <w:rPr>
                <w:rFonts w:ascii="Arial" w:hAnsi="Arial" w:cs="Arial"/>
              </w:rPr>
              <w:t>3</w:t>
            </w:r>
          </w:p>
        </w:tc>
        <w:tc>
          <w:tcPr>
            <w:tcW w:w="534" w:type="dxa"/>
          </w:tcPr>
          <w:p w14:paraId="09BDCAF9" w14:textId="77777777" w:rsidR="00F37A88" w:rsidRPr="00867831" w:rsidRDefault="00806387" w:rsidP="00693E83">
            <w:pPr>
              <w:rPr>
                <w:rFonts w:ascii="Arial" w:hAnsi="Arial" w:cs="Arial"/>
              </w:rPr>
            </w:pPr>
            <w:r>
              <w:rPr>
                <w:rFonts w:ascii="Arial" w:hAnsi="Arial" w:cs="Arial"/>
              </w:rPr>
              <w:t>3</w:t>
            </w:r>
          </w:p>
        </w:tc>
      </w:tr>
      <w:tr w:rsidR="00902F9B" w:rsidRPr="00867831" w14:paraId="6E5F26BF" w14:textId="77777777" w:rsidTr="002C209C">
        <w:trPr>
          <w:trHeight w:val="567"/>
        </w:trPr>
        <w:tc>
          <w:tcPr>
            <w:tcW w:w="2171" w:type="dxa"/>
          </w:tcPr>
          <w:p w14:paraId="62B6F636" w14:textId="77777777" w:rsidR="00902F9B" w:rsidRPr="00C61B0C" w:rsidRDefault="00723BC5" w:rsidP="00693E83">
            <w:pPr>
              <w:rPr>
                <w:rFonts w:ascii="Arial" w:hAnsi="Arial" w:cs="Arial"/>
              </w:rPr>
            </w:pPr>
            <w:r w:rsidRPr="00C61B0C">
              <w:rPr>
                <w:rFonts w:ascii="Arial" w:hAnsi="Arial" w:cs="Arial"/>
              </w:rPr>
              <w:t>Negative p</w:t>
            </w:r>
            <w:r w:rsidR="00902F9B" w:rsidRPr="00C61B0C">
              <w:rPr>
                <w:rFonts w:ascii="Arial" w:hAnsi="Arial" w:cs="Arial"/>
              </w:rPr>
              <w:t xml:space="preserve">sychological effects caused by phobia </w:t>
            </w:r>
          </w:p>
        </w:tc>
        <w:tc>
          <w:tcPr>
            <w:tcW w:w="2171" w:type="dxa"/>
          </w:tcPr>
          <w:p w14:paraId="201058D3" w14:textId="77777777" w:rsidR="00902F9B" w:rsidRPr="00C61B0C" w:rsidRDefault="00902F9B" w:rsidP="00693E83">
            <w:pPr>
              <w:rPr>
                <w:rFonts w:ascii="Arial" w:hAnsi="Arial" w:cs="Arial"/>
              </w:rPr>
            </w:pPr>
            <w:r w:rsidRPr="00C61B0C">
              <w:rPr>
                <w:rFonts w:ascii="Arial" w:hAnsi="Arial" w:cs="Arial"/>
              </w:rPr>
              <w:t>Groups having a visit from staff at NAZF</w:t>
            </w:r>
            <w:r w:rsidR="005F0C6D" w:rsidRPr="00C61B0C">
              <w:rPr>
                <w:rFonts w:ascii="Arial" w:hAnsi="Arial" w:cs="Arial"/>
              </w:rPr>
              <w:t xml:space="preserve"> – coming in to contact with an animal which triggers phobias</w:t>
            </w:r>
          </w:p>
        </w:tc>
        <w:tc>
          <w:tcPr>
            <w:tcW w:w="7277" w:type="dxa"/>
          </w:tcPr>
          <w:p w14:paraId="2E2C5D03" w14:textId="77777777" w:rsidR="00902F9B" w:rsidRDefault="00902F9B" w:rsidP="00693E83">
            <w:pPr>
              <w:rPr>
                <w:rFonts w:ascii="Arial" w:hAnsi="Arial" w:cs="Arial"/>
              </w:rPr>
            </w:pPr>
            <w:r w:rsidRPr="00C61B0C">
              <w:rPr>
                <w:rFonts w:ascii="Arial" w:hAnsi="Arial" w:cs="Arial"/>
              </w:rPr>
              <w:t>Those with phobias should make themselves known to the staff prior to the session commencing.</w:t>
            </w:r>
          </w:p>
          <w:p w14:paraId="4F0860F5" w14:textId="77777777" w:rsidR="00FF64A6" w:rsidRDefault="00FF64A6" w:rsidP="00693E83">
            <w:pPr>
              <w:rPr>
                <w:rFonts w:ascii="Arial" w:hAnsi="Arial" w:cs="Arial"/>
              </w:rPr>
            </w:pPr>
          </w:p>
          <w:p w14:paraId="33162ABF" w14:textId="4767272F" w:rsidR="00FF64A6" w:rsidRPr="00C61B0C" w:rsidRDefault="00FF64A6" w:rsidP="00693E83">
            <w:pPr>
              <w:rPr>
                <w:rFonts w:ascii="Arial" w:hAnsi="Arial" w:cs="Arial"/>
              </w:rPr>
            </w:pPr>
            <w:r w:rsidRPr="00FF64A6">
              <w:rPr>
                <w:rFonts w:ascii="Arial" w:hAnsi="Arial" w:cs="Arial"/>
              </w:rPr>
              <w:t>If an animal causes a phobic or distressed reaction, participants will be calmly reassured and supported to leave the session in a c</w:t>
            </w:r>
            <w:r>
              <w:rPr>
                <w:rFonts w:ascii="Arial" w:hAnsi="Arial" w:cs="Arial"/>
              </w:rPr>
              <w:t xml:space="preserve">alm </w:t>
            </w:r>
            <w:r w:rsidRPr="00FF64A6">
              <w:rPr>
                <w:rFonts w:ascii="Arial" w:hAnsi="Arial" w:cs="Arial"/>
              </w:rPr>
              <w:t>manner.</w:t>
            </w:r>
          </w:p>
          <w:p w14:paraId="76F90511" w14:textId="77777777" w:rsidR="00902F9B" w:rsidRPr="00C61B0C" w:rsidRDefault="00902F9B" w:rsidP="00693E83">
            <w:pPr>
              <w:rPr>
                <w:rFonts w:ascii="Arial" w:hAnsi="Arial" w:cs="Arial"/>
              </w:rPr>
            </w:pPr>
          </w:p>
          <w:p w14:paraId="1746FB80" w14:textId="67A76AD2" w:rsidR="00723BC5" w:rsidRPr="00C61B0C" w:rsidRDefault="00F83B42" w:rsidP="00693E83">
            <w:pPr>
              <w:rPr>
                <w:rFonts w:ascii="Arial" w:hAnsi="Arial" w:cs="Arial"/>
              </w:rPr>
            </w:pPr>
            <w:r w:rsidRPr="00F83B42">
              <w:rPr>
                <w:rFonts w:ascii="Arial" w:hAnsi="Arial" w:cs="Arial"/>
              </w:rPr>
              <w:t>Instructions given at the start of the session will clearly explain that handling animals is optional and based entirely on personal choice.</w:t>
            </w:r>
          </w:p>
        </w:tc>
        <w:tc>
          <w:tcPr>
            <w:tcW w:w="2521" w:type="dxa"/>
          </w:tcPr>
          <w:p w14:paraId="192B17DF" w14:textId="77777777" w:rsidR="00902F9B" w:rsidRPr="00867831" w:rsidRDefault="00902F9B" w:rsidP="00693E83">
            <w:pPr>
              <w:rPr>
                <w:rFonts w:ascii="Arial" w:hAnsi="Arial" w:cs="Arial"/>
              </w:rPr>
            </w:pPr>
          </w:p>
        </w:tc>
        <w:tc>
          <w:tcPr>
            <w:tcW w:w="351" w:type="dxa"/>
          </w:tcPr>
          <w:p w14:paraId="253F8C99" w14:textId="77777777" w:rsidR="00902F9B" w:rsidRPr="00867831" w:rsidRDefault="00C05EA4" w:rsidP="00693E83">
            <w:pPr>
              <w:rPr>
                <w:rFonts w:ascii="Arial" w:hAnsi="Arial" w:cs="Arial"/>
              </w:rPr>
            </w:pPr>
            <w:r>
              <w:rPr>
                <w:rFonts w:ascii="Arial" w:hAnsi="Arial" w:cs="Arial"/>
              </w:rPr>
              <w:t>1</w:t>
            </w:r>
          </w:p>
        </w:tc>
        <w:tc>
          <w:tcPr>
            <w:tcW w:w="363" w:type="dxa"/>
          </w:tcPr>
          <w:p w14:paraId="1201811B" w14:textId="77777777" w:rsidR="00902F9B" w:rsidRPr="00867831" w:rsidRDefault="00C05EA4" w:rsidP="00693E83">
            <w:pPr>
              <w:rPr>
                <w:rFonts w:ascii="Arial" w:hAnsi="Arial" w:cs="Arial"/>
              </w:rPr>
            </w:pPr>
            <w:r>
              <w:rPr>
                <w:rFonts w:ascii="Arial" w:hAnsi="Arial" w:cs="Arial"/>
              </w:rPr>
              <w:t>2</w:t>
            </w:r>
          </w:p>
        </w:tc>
        <w:tc>
          <w:tcPr>
            <w:tcW w:w="534" w:type="dxa"/>
          </w:tcPr>
          <w:p w14:paraId="5EC2B323" w14:textId="77777777" w:rsidR="00902F9B" w:rsidRPr="00867831" w:rsidRDefault="00806387" w:rsidP="00693E83">
            <w:pPr>
              <w:rPr>
                <w:rFonts w:ascii="Arial" w:hAnsi="Arial" w:cs="Arial"/>
              </w:rPr>
            </w:pPr>
            <w:r>
              <w:rPr>
                <w:rFonts w:ascii="Arial" w:hAnsi="Arial" w:cs="Arial"/>
              </w:rPr>
              <w:t>2</w:t>
            </w:r>
          </w:p>
        </w:tc>
      </w:tr>
      <w:tr w:rsidR="00902F9B" w:rsidRPr="00867831" w14:paraId="5FC1C53F" w14:textId="77777777" w:rsidTr="002C209C">
        <w:trPr>
          <w:trHeight w:val="567"/>
        </w:trPr>
        <w:tc>
          <w:tcPr>
            <w:tcW w:w="2171" w:type="dxa"/>
          </w:tcPr>
          <w:p w14:paraId="535E4FD7" w14:textId="77777777" w:rsidR="00902F9B" w:rsidRDefault="00902F9B" w:rsidP="00693E83">
            <w:pPr>
              <w:rPr>
                <w:rFonts w:ascii="Arial" w:hAnsi="Arial" w:cs="Arial"/>
              </w:rPr>
            </w:pPr>
            <w:r>
              <w:rPr>
                <w:rFonts w:ascii="Arial" w:hAnsi="Arial" w:cs="Arial"/>
              </w:rPr>
              <w:t xml:space="preserve">Injury cause by falling/tripping over </w:t>
            </w:r>
            <w:r w:rsidR="00723BC5">
              <w:rPr>
                <w:rFonts w:ascii="Arial" w:hAnsi="Arial" w:cs="Arial"/>
              </w:rPr>
              <w:t>items during the session</w:t>
            </w:r>
          </w:p>
        </w:tc>
        <w:tc>
          <w:tcPr>
            <w:tcW w:w="2171" w:type="dxa"/>
          </w:tcPr>
          <w:p w14:paraId="6429DF05" w14:textId="77777777" w:rsidR="00902F9B" w:rsidRDefault="00902F9B" w:rsidP="00693E83">
            <w:pPr>
              <w:rPr>
                <w:rFonts w:ascii="Arial" w:hAnsi="Arial" w:cs="Arial"/>
              </w:rPr>
            </w:pPr>
            <w:r>
              <w:rPr>
                <w:rFonts w:ascii="Arial" w:hAnsi="Arial" w:cs="Arial"/>
              </w:rPr>
              <w:t>Groups having a visit from staff at NAZF</w:t>
            </w:r>
            <w:r w:rsidR="005F0C6D">
              <w:rPr>
                <w:rFonts w:ascii="Arial" w:hAnsi="Arial" w:cs="Arial"/>
              </w:rPr>
              <w:t xml:space="preserve"> – tripping over animal carriers/outreach containers</w:t>
            </w:r>
          </w:p>
        </w:tc>
        <w:tc>
          <w:tcPr>
            <w:tcW w:w="7277" w:type="dxa"/>
          </w:tcPr>
          <w:p w14:paraId="355D9C95" w14:textId="77777777" w:rsidR="00902F9B" w:rsidRPr="00C61B0C" w:rsidRDefault="00902F9B" w:rsidP="00693E83">
            <w:pPr>
              <w:rPr>
                <w:rFonts w:ascii="Arial" w:hAnsi="Arial" w:cs="Arial"/>
              </w:rPr>
            </w:pPr>
            <w:r w:rsidRPr="00C61B0C">
              <w:rPr>
                <w:rFonts w:ascii="Arial" w:hAnsi="Arial" w:cs="Arial"/>
              </w:rPr>
              <w:t>All items are placed in a safe area or on a table.</w:t>
            </w:r>
          </w:p>
          <w:p w14:paraId="634CCAD5" w14:textId="77777777" w:rsidR="00902F9B" w:rsidRPr="00C61B0C" w:rsidRDefault="00902F9B" w:rsidP="00693E83">
            <w:pPr>
              <w:rPr>
                <w:rFonts w:ascii="Arial" w:hAnsi="Arial" w:cs="Arial"/>
              </w:rPr>
            </w:pPr>
          </w:p>
          <w:p w14:paraId="140E2AE4" w14:textId="77777777" w:rsidR="00902F9B" w:rsidRPr="00C61B0C" w:rsidRDefault="00902F9B" w:rsidP="00693E83">
            <w:pPr>
              <w:rPr>
                <w:rFonts w:ascii="Arial" w:hAnsi="Arial" w:cs="Arial"/>
              </w:rPr>
            </w:pPr>
            <w:r w:rsidRPr="00C61B0C">
              <w:rPr>
                <w:rFonts w:ascii="Arial" w:hAnsi="Arial" w:cs="Arial"/>
              </w:rPr>
              <w:t>Staff warn of trip hazard at the start of the session</w:t>
            </w:r>
            <w:r w:rsidR="00723BC5" w:rsidRPr="00C61B0C">
              <w:rPr>
                <w:rFonts w:ascii="Arial" w:hAnsi="Arial" w:cs="Arial"/>
              </w:rPr>
              <w:t xml:space="preserve"> and ask all attendees to remain seated during the session. </w:t>
            </w:r>
          </w:p>
          <w:p w14:paraId="7E903AAD" w14:textId="77777777" w:rsidR="00902F9B" w:rsidRPr="00C61B0C" w:rsidRDefault="00902F9B" w:rsidP="00693E83">
            <w:pPr>
              <w:rPr>
                <w:rFonts w:ascii="Arial" w:hAnsi="Arial" w:cs="Arial"/>
              </w:rPr>
            </w:pPr>
          </w:p>
          <w:p w14:paraId="7E27F47B" w14:textId="45AEDD16" w:rsidR="00902F9B" w:rsidRPr="00C61B0C" w:rsidRDefault="00581A75" w:rsidP="00693E83">
            <w:pPr>
              <w:rPr>
                <w:rFonts w:ascii="Arial" w:hAnsi="Arial" w:cs="Arial"/>
              </w:rPr>
            </w:pPr>
            <w:r>
              <w:rPr>
                <w:rFonts w:ascii="Arial" w:hAnsi="Arial" w:cs="Arial"/>
              </w:rPr>
              <w:t>At least one s</w:t>
            </w:r>
            <w:r w:rsidR="00902F9B" w:rsidRPr="00C61B0C">
              <w:rPr>
                <w:rFonts w:ascii="Arial" w:hAnsi="Arial" w:cs="Arial"/>
              </w:rPr>
              <w:t xml:space="preserve">taff </w:t>
            </w:r>
            <w:r>
              <w:rPr>
                <w:rFonts w:ascii="Arial" w:hAnsi="Arial" w:cs="Arial"/>
              </w:rPr>
              <w:t>member will be</w:t>
            </w:r>
            <w:r w:rsidR="00902F9B" w:rsidRPr="00C61B0C">
              <w:rPr>
                <w:rFonts w:ascii="Arial" w:hAnsi="Arial" w:cs="Arial"/>
              </w:rPr>
              <w:t xml:space="preserve"> first aid trained.</w:t>
            </w:r>
          </w:p>
        </w:tc>
        <w:tc>
          <w:tcPr>
            <w:tcW w:w="2521" w:type="dxa"/>
          </w:tcPr>
          <w:p w14:paraId="5DDB19C7" w14:textId="77777777" w:rsidR="00902F9B" w:rsidRPr="00C61B0C" w:rsidRDefault="00902F9B" w:rsidP="00693E83">
            <w:pPr>
              <w:rPr>
                <w:rFonts w:ascii="Arial" w:hAnsi="Arial" w:cs="Arial"/>
              </w:rPr>
            </w:pPr>
          </w:p>
        </w:tc>
        <w:tc>
          <w:tcPr>
            <w:tcW w:w="351" w:type="dxa"/>
          </w:tcPr>
          <w:p w14:paraId="3978D450" w14:textId="77777777" w:rsidR="00902F9B" w:rsidRPr="00C61B0C" w:rsidRDefault="00C05EA4" w:rsidP="00693E83">
            <w:pPr>
              <w:rPr>
                <w:rFonts w:ascii="Arial" w:hAnsi="Arial" w:cs="Arial"/>
              </w:rPr>
            </w:pPr>
            <w:r w:rsidRPr="00C61B0C">
              <w:rPr>
                <w:rFonts w:ascii="Arial" w:hAnsi="Arial" w:cs="Arial"/>
              </w:rPr>
              <w:t>1</w:t>
            </w:r>
          </w:p>
        </w:tc>
        <w:tc>
          <w:tcPr>
            <w:tcW w:w="363" w:type="dxa"/>
          </w:tcPr>
          <w:p w14:paraId="6B75E5EA" w14:textId="77777777" w:rsidR="00902F9B" w:rsidRPr="00C61B0C" w:rsidRDefault="00C61B0C" w:rsidP="00693E83">
            <w:pPr>
              <w:rPr>
                <w:rFonts w:ascii="Arial" w:hAnsi="Arial" w:cs="Arial"/>
              </w:rPr>
            </w:pPr>
            <w:r w:rsidRPr="00C61B0C">
              <w:rPr>
                <w:rFonts w:ascii="Arial" w:hAnsi="Arial" w:cs="Arial"/>
              </w:rPr>
              <w:t>2</w:t>
            </w:r>
          </w:p>
        </w:tc>
        <w:tc>
          <w:tcPr>
            <w:tcW w:w="534" w:type="dxa"/>
          </w:tcPr>
          <w:p w14:paraId="25022E95" w14:textId="77777777" w:rsidR="00902F9B" w:rsidRPr="00C61B0C" w:rsidRDefault="00806387" w:rsidP="00693E83">
            <w:pPr>
              <w:rPr>
                <w:rFonts w:ascii="Arial" w:hAnsi="Arial" w:cs="Arial"/>
              </w:rPr>
            </w:pPr>
            <w:r>
              <w:rPr>
                <w:rFonts w:ascii="Arial" w:hAnsi="Arial" w:cs="Arial"/>
              </w:rPr>
              <w:t>2</w:t>
            </w:r>
          </w:p>
        </w:tc>
      </w:tr>
      <w:tr w:rsidR="00902F9B" w:rsidRPr="00867831" w14:paraId="4EC5217E" w14:textId="77777777" w:rsidTr="00B162F0">
        <w:trPr>
          <w:trHeight w:val="567"/>
        </w:trPr>
        <w:tc>
          <w:tcPr>
            <w:tcW w:w="2171" w:type="dxa"/>
          </w:tcPr>
          <w:p w14:paraId="27B8E7CA" w14:textId="6C099EF6" w:rsidR="00902F9B" w:rsidRDefault="005F0C6D" w:rsidP="00693E83">
            <w:pPr>
              <w:rPr>
                <w:rFonts w:ascii="Arial" w:hAnsi="Arial" w:cs="Arial"/>
              </w:rPr>
            </w:pPr>
            <w:r>
              <w:rPr>
                <w:rFonts w:ascii="Arial" w:hAnsi="Arial" w:cs="Arial"/>
              </w:rPr>
              <w:t xml:space="preserve">Animal </w:t>
            </w:r>
            <w:r w:rsidR="0008217B">
              <w:rPr>
                <w:rFonts w:ascii="Arial" w:hAnsi="Arial" w:cs="Arial"/>
              </w:rPr>
              <w:t>e</w:t>
            </w:r>
            <w:r>
              <w:rPr>
                <w:rFonts w:ascii="Arial" w:hAnsi="Arial" w:cs="Arial"/>
              </w:rPr>
              <w:t>scape</w:t>
            </w:r>
          </w:p>
        </w:tc>
        <w:tc>
          <w:tcPr>
            <w:tcW w:w="2171" w:type="dxa"/>
          </w:tcPr>
          <w:p w14:paraId="7BA10B6B" w14:textId="77777777" w:rsidR="00902F9B" w:rsidRDefault="005F0C6D" w:rsidP="00693E83">
            <w:pPr>
              <w:rPr>
                <w:rFonts w:ascii="Arial" w:hAnsi="Arial" w:cs="Arial"/>
              </w:rPr>
            </w:pPr>
            <w:r>
              <w:rPr>
                <w:rFonts w:ascii="Arial" w:hAnsi="Arial" w:cs="Arial"/>
              </w:rPr>
              <w:t xml:space="preserve">Groups having a visit from staff at NAZF </w:t>
            </w:r>
          </w:p>
        </w:tc>
        <w:tc>
          <w:tcPr>
            <w:tcW w:w="7277" w:type="dxa"/>
          </w:tcPr>
          <w:p w14:paraId="6C3FFC4F" w14:textId="77777777" w:rsidR="005F0C6D" w:rsidRPr="00C61B0C" w:rsidRDefault="005F0C6D" w:rsidP="00693E83">
            <w:pPr>
              <w:rPr>
                <w:rFonts w:ascii="Arial" w:hAnsi="Arial" w:cs="Arial"/>
              </w:rPr>
            </w:pPr>
            <w:r>
              <w:rPr>
                <w:rFonts w:ascii="Arial" w:hAnsi="Arial" w:cs="Arial"/>
              </w:rPr>
              <w:t xml:space="preserve">All animals are transported in secure transport </w:t>
            </w:r>
            <w:r w:rsidRPr="00C61B0C">
              <w:rPr>
                <w:rFonts w:ascii="Arial" w:hAnsi="Arial" w:cs="Arial"/>
              </w:rPr>
              <w:t>containers</w:t>
            </w:r>
            <w:r w:rsidR="00AD5BEA" w:rsidRPr="00C61B0C">
              <w:rPr>
                <w:rFonts w:ascii="Arial" w:hAnsi="Arial" w:cs="Arial"/>
              </w:rPr>
              <w:t xml:space="preserve"> which</w:t>
            </w:r>
            <w:r w:rsidRPr="00C61B0C">
              <w:rPr>
                <w:rFonts w:ascii="Arial" w:hAnsi="Arial" w:cs="Arial"/>
              </w:rPr>
              <w:t xml:space="preserve"> are always supervised by NAZF staff. </w:t>
            </w:r>
          </w:p>
          <w:p w14:paraId="6DBF4707" w14:textId="77777777" w:rsidR="00AD5BEA" w:rsidRPr="00C61B0C" w:rsidRDefault="00AD5BEA" w:rsidP="00693E83">
            <w:pPr>
              <w:rPr>
                <w:rFonts w:ascii="Arial" w:hAnsi="Arial" w:cs="Arial"/>
              </w:rPr>
            </w:pPr>
          </w:p>
          <w:p w14:paraId="5E14B9C6" w14:textId="2CA2A4C0" w:rsidR="00AD5BEA" w:rsidRDefault="00594B45" w:rsidP="00693E83">
            <w:pPr>
              <w:rPr>
                <w:rFonts w:ascii="Arial" w:hAnsi="Arial" w:cs="Arial"/>
              </w:rPr>
            </w:pPr>
            <w:r w:rsidRPr="00594B45">
              <w:rPr>
                <w:rFonts w:ascii="Arial" w:hAnsi="Arial" w:cs="Arial"/>
              </w:rPr>
              <w:t>Only well-trained animals are used for outreach sessions. Invertebrates are the only animals permitted to be handled, and this is done on a one</w:t>
            </w:r>
            <w:r>
              <w:rPr>
                <w:rFonts w:ascii="Arial" w:hAnsi="Arial" w:cs="Arial"/>
              </w:rPr>
              <w:t xml:space="preserve"> </w:t>
            </w:r>
            <w:r w:rsidRPr="00594B45">
              <w:rPr>
                <w:rFonts w:ascii="Arial" w:hAnsi="Arial" w:cs="Arial"/>
              </w:rPr>
              <w:t>to</w:t>
            </w:r>
            <w:r>
              <w:rPr>
                <w:rFonts w:ascii="Arial" w:hAnsi="Arial" w:cs="Arial"/>
              </w:rPr>
              <w:t xml:space="preserve"> </w:t>
            </w:r>
            <w:r w:rsidRPr="00594B45">
              <w:rPr>
                <w:rFonts w:ascii="Arial" w:hAnsi="Arial" w:cs="Arial"/>
              </w:rPr>
              <w:t>one basis under close supervision.</w:t>
            </w:r>
          </w:p>
        </w:tc>
        <w:tc>
          <w:tcPr>
            <w:tcW w:w="2521" w:type="dxa"/>
          </w:tcPr>
          <w:p w14:paraId="5C27BFDD" w14:textId="77777777" w:rsidR="00902F9B" w:rsidRPr="00D37979" w:rsidRDefault="00902F9B" w:rsidP="00693E83">
            <w:pPr>
              <w:rPr>
                <w:rFonts w:ascii="Arial" w:hAnsi="Arial" w:cs="Arial"/>
                <w:color w:val="C00000"/>
              </w:rPr>
            </w:pPr>
          </w:p>
        </w:tc>
        <w:tc>
          <w:tcPr>
            <w:tcW w:w="351" w:type="dxa"/>
          </w:tcPr>
          <w:p w14:paraId="7BF86071" w14:textId="77777777" w:rsidR="00902F9B" w:rsidRPr="00C61B0C" w:rsidRDefault="00B162F0" w:rsidP="00693E83">
            <w:pPr>
              <w:rPr>
                <w:rFonts w:ascii="Arial" w:hAnsi="Arial" w:cs="Arial"/>
              </w:rPr>
            </w:pPr>
            <w:r>
              <w:rPr>
                <w:rFonts w:ascii="Arial" w:hAnsi="Arial" w:cs="Arial"/>
              </w:rPr>
              <w:t>2</w:t>
            </w:r>
          </w:p>
        </w:tc>
        <w:tc>
          <w:tcPr>
            <w:tcW w:w="363" w:type="dxa"/>
          </w:tcPr>
          <w:p w14:paraId="0298C31E" w14:textId="77777777" w:rsidR="00902F9B" w:rsidRPr="00C61B0C" w:rsidRDefault="00B162F0" w:rsidP="00693E83">
            <w:pPr>
              <w:rPr>
                <w:rFonts w:ascii="Arial" w:hAnsi="Arial" w:cs="Arial"/>
              </w:rPr>
            </w:pPr>
            <w:r>
              <w:rPr>
                <w:rFonts w:ascii="Arial" w:hAnsi="Arial" w:cs="Arial"/>
              </w:rPr>
              <w:t>2</w:t>
            </w:r>
          </w:p>
        </w:tc>
        <w:tc>
          <w:tcPr>
            <w:tcW w:w="534" w:type="dxa"/>
            <w:shd w:val="clear" w:color="auto" w:fill="92D050"/>
          </w:tcPr>
          <w:p w14:paraId="39821750" w14:textId="77777777" w:rsidR="00806387" w:rsidRPr="00806387" w:rsidRDefault="00B162F0" w:rsidP="00806387">
            <w:pPr>
              <w:rPr>
                <w:rFonts w:ascii="Arial" w:hAnsi="Arial" w:cs="Arial"/>
              </w:rPr>
            </w:pPr>
            <w:r>
              <w:rPr>
                <w:rFonts w:ascii="Arial" w:hAnsi="Arial" w:cs="Arial"/>
              </w:rPr>
              <w:t>4</w:t>
            </w:r>
          </w:p>
        </w:tc>
      </w:tr>
    </w:tbl>
    <w:p w14:paraId="7BA2CFE9" w14:textId="77777777" w:rsidR="00F37A88" w:rsidRDefault="00F37A88" w:rsidP="00693E83"/>
    <w:tbl>
      <w:tblPr>
        <w:tblStyle w:val="TableGrid"/>
        <w:tblW w:w="0" w:type="auto"/>
        <w:tblLook w:val="04A0" w:firstRow="1" w:lastRow="0" w:firstColumn="1" w:lastColumn="0" w:noHBand="0" w:noVBand="1"/>
      </w:tblPr>
      <w:tblGrid>
        <w:gridCol w:w="15388"/>
      </w:tblGrid>
      <w:tr w:rsidR="00692797" w14:paraId="21331B47" w14:textId="77777777" w:rsidTr="009C7D49">
        <w:trPr>
          <w:cantSplit/>
        </w:trPr>
        <w:tc>
          <w:tcPr>
            <w:tcW w:w="15388" w:type="dxa"/>
          </w:tcPr>
          <w:p w14:paraId="300F287D" w14:textId="77777777" w:rsidR="00692797" w:rsidRPr="008F44D3" w:rsidRDefault="00692797" w:rsidP="00693E83">
            <w:pPr>
              <w:rPr>
                <w:rFonts w:ascii="Arial" w:hAnsi="Arial" w:cs="Arial"/>
                <w:b/>
                <w:bCs/>
              </w:rPr>
            </w:pPr>
            <w:r w:rsidRPr="008F44D3">
              <w:rPr>
                <w:rFonts w:ascii="Arial" w:hAnsi="Arial" w:cs="Arial"/>
                <w:b/>
                <w:bCs/>
              </w:rPr>
              <w:lastRenderedPageBreak/>
              <w:t>Acceptable residual risk scores</w:t>
            </w:r>
          </w:p>
          <w:p w14:paraId="50910D37" w14:textId="77777777" w:rsidR="00A27845" w:rsidRPr="00A27845" w:rsidRDefault="00637AFA" w:rsidP="00A27845">
            <w:pPr>
              <w:pStyle w:val="ListParagraph"/>
              <w:numPr>
                <w:ilvl w:val="0"/>
                <w:numId w:val="4"/>
              </w:numPr>
              <w:rPr>
                <w:rFonts w:ascii="Arial" w:hAnsi="Arial" w:cs="Arial"/>
              </w:rPr>
            </w:pPr>
            <w:r w:rsidRPr="00663098">
              <w:rPr>
                <w:rFonts w:ascii="Arial" w:hAnsi="Arial" w:cs="Arial"/>
              </w:rPr>
              <w:t>White</w:t>
            </w:r>
            <w:r w:rsidR="00663098">
              <w:rPr>
                <w:rFonts w:ascii="Arial" w:hAnsi="Arial" w:cs="Arial"/>
              </w:rPr>
              <w:t xml:space="preserve"> – safe for all</w:t>
            </w:r>
          </w:p>
          <w:p w14:paraId="67B4CD98" w14:textId="77777777" w:rsidR="00637AFA" w:rsidRPr="00663098" w:rsidRDefault="00637AFA" w:rsidP="00637AFA">
            <w:pPr>
              <w:pStyle w:val="ListParagraph"/>
              <w:numPr>
                <w:ilvl w:val="0"/>
                <w:numId w:val="4"/>
              </w:numPr>
              <w:rPr>
                <w:rFonts w:ascii="Arial" w:hAnsi="Arial" w:cs="Arial"/>
              </w:rPr>
            </w:pPr>
            <w:r w:rsidRPr="00663098">
              <w:rPr>
                <w:rFonts w:ascii="Arial" w:hAnsi="Arial" w:cs="Arial"/>
              </w:rPr>
              <w:t>Green</w:t>
            </w:r>
            <w:r w:rsidR="00A27845">
              <w:rPr>
                <w:rFonts w:ascii="Arial" w:hAnsi="Arial" w:cs="Arial"/>
              </w:rPr>
              <w:t xml:space="preserve"> – Safe for all</w:t>
            </w:r>
          </w:p>
          <w:p w14:paraId="1E403F86" w14:textId="77777777" w:rsidR="00637AFA" w:rsidRPr="00663098" w:rsidRDefault="00637AFA" w:rsidP="00637AFA">
            <w:pPr>
              <w:pStyle w:val="ListParagraph"/>
              <w:numPr>
                <w:ilvl w:val="0"/>
                <w:numId w:val="4"/>
              </w:numPr>
              <w:rPr>
                <w:rFonts w:ascii="Arial" w:hAnsi="Arial" w:cs="Arial"/>
              </w:rPr>
            </w:pPr>
            <w:r w:rsidRPr="00663098">
              <w:rPr>
                <w:rFonts w:ascii="Arial" w:hAnsi="Arial" w:cs="Arial"/>
              </w:rPr>
              <w:t>Amber</w:t>
            </w:r>
            <w:r w:rsidR="00A27845">
              <w:rPr>
                <w:rFonts w:ascii="Arial" w:hAnsi="Arial" w:cs="Arial"/>
              </w:rPr>
              <w:t xml:space="preserve"> </w:t>
            </w:r>
            <w:r w:rsidR="00120F54">
              <w:rPr>
                <w:rFonts w:ascii="Arial" w:hAnsi="Arial" w:cs="Arial"/>
              </w:rPr>
              <w:t>–</w:t>
            </w:r>
            <w:r w:rsidR="00A27845">
              <w:rPr>
                <w:rFonts w:ascii="Arial" w:hAnsi="Arial" w:cs="Arial"/>
              </w:rPr>
              <w:t xml:space="preserve"> </w:t>
            </w:r>
            <w:r w:rsidR="00120F54">
              <w:rPr>
                <w:rFonts w:ascii="Arial" w:hAnsi="Arial" w:cs="Arial"/>
              </w:rPr>
              <w:t xml:space="preserve">Acceptable providing all reasonably practicable </w:t>
            </w:r>
            <w:r w:rsidR="00225BE6">
              <w:rPr>
                <w:rFonts w:ascii="Arial" w:hAnsi="Arial" w:cs="Arial"/>
              </w:rPr>
              <w:t>control</w:t>
            </w:r>
            <w:r w:rsidR="00120F54">
              <w:rPr>
                <w:rFonts w:ascii="Arial" w:hAnsi="Arial" w:cs="Arial"/>
              </w:rPr>
              <w:t xml:space="preserve"> measures are in place</w:t>
            </w:r>
          </w:p>
          <w:p w14:paraId="21D1C276" w14:textId="77777777" w:rsidR="00637AFA" w:rsidRPr="00663098" w:rsidRDefault="00663098" w:rsidP="00637AFA">
            <w:pPr>
              <w:pStyle w:val="ListParagraph"/>
              <w:numPr>
                <w:ilvl w:val="0"/>
                <w:numId w:val="4"/>
              </w:numPr>
              <w:rPr>
                <w:rFonts w:ascii="Arial" w:hAnsi="Arial" w:cs="Arial"/>
              </w:rPr>
            </w:pPr>
            <w:r w:rsidRPr="00663098">
              <w:rPr>
                <w:rFonts w:ascii="Arial" w:hAnsi="Arial" w:cs="Arial"/>
              </w:rPr>
              <w:t>Red</w:t>
            </w:r>
            <w:r w:rsidR="00225BE6">
              <w:rPr>
                <w:rFonts w:ascii="Arial" w:hAnsi="Arial" w:cs="Arial"/>
              </w:rPr>
              <w:t xml:space="preserve"> – fully trained,</w:t>
            </w:r>
            <w:r w:rsidR="00774BC3">
              <w:rPr>
                <w:rFonts w:ascii="Arial" w:hAnsi="Arial" w:cs="Arial"/>
              </w:rPr>
              <w:t xml:space="preserve"> competent</w:t>
            </w:r>
            <w:r w:rsidR="00225BE6">
              <w:rPr>
                <w:rFonts w:ascii="Arial" w:hAnsi="Arial" w:cs="Arial"/>
              </w:rPr>
              <w:t xml:space="preserve"> staff/contractors onl</w:t>
            </w:r>
            <w:r w:rsidR="00774BC3">
              <w:rPr>
                <w:rFonts w:ascii="Arial" w:hAnsi="Arial" w:cs="Arial"/>
              </w:rPr>
              <w:t>y</w:t>
            </w:r>
          </w:p>
          <w:p w14:paraId="071DE6FD" w14:textId="77777777" w:rsidR="00663098" w:rsidRDefault="00663098" w:rsidP="00637AFA">
            <w:pPr>
              <w:pStyle w:val="ListParagraph"/>
              <w:numPr>
                <w:ilvl w:val="0"/>
                <w:numId w:val="4"/>
              </w:numPr>
            </w:pPr>
            <w:r w:rsidRPr="00663098">
              <w:rPr>
                <w:rFonts w:ascii="Arial" w:hAnsi="Arial" w:cs="Arial"/>
              </w:rPr>
              <w:t>Black</w:t>
            </w:r>
            <w:r w:rsidR="00774BC3">
              <w:rPr>
                <w:rFonts w:ascii="Arial" w:hAnsi="Arial" w:cs="Arial"/>
              </w:rPr>
              <w:t xml:space="preserve"> – Not sa</w:t>
            </w:r>
            <w:r w:rsidR="008F44D3">
              <w:rPr>
                <w:rFonts w:ascii="Arial" w:hAnsi="Arial" w:cs="Arial"/>
              </w:rPr>
              <w:t>f</w:t>
            </w:r>
            <w:r w:rsidR="00774BC3">
              <w:rPr>
                <w:rFonts w:ascii="Arial" w:hAnsi="Arial" w:cs="Arial"/>
              </w:rPr>
              <w:t>e as is</w:t>
            </w:r>
            <w:r w:rsidR="008F44D3">
              <w:rPr>
                <w:rFonts w:ascii="Arial" w:hAnsi="Arial" w:cs="Arial"/>
              </w:rPr>
              <w:t>, additional control measures needed</w:t>
            </w:r>
          </w:p>
        </w:tc>
      </w:tr>
    </w:tbl>
    <w:p w14:paraId="40AA4271" w14:textId="77777777" w:rsidR="00692797" w:rsidRDefault="00692797" w:rsidP="00693E83"/>
    <w:tbl>
      <w:tblPr>
        <w:tblStyle w:val="TableGrid"/>
        <w:tblW w:w="0" w:type="auto"/>
        <w:tblLook w:val="04A0" w:firstRow="1" w:lastRow="0" w:firstColumn="1" w:lastColumn="0" w:noHBand="0" w:noVBand="1"/>
      </w:tblPr>
      <w:tblGrid>
        <w:gridCol w:w="2547"/>
        <w:gridCol w:w="12841"/>
      </w:tblGrid>
      <w:tr w:rsidR="004A5D3D" w14:paraId="7FFFA2C5" w14:textId="77777777" w:rsidTr="004A5D3D">
        <w:trPr>
          <w:trHeight w:val="977"/>
        </w:trPr>
        <w:tc>
          <w:tcPr>
            <w:tcW w:w="2547" w:type="dxa"/>
          </w:tcPr>
          <w:p w14:paraId="5EC3C61C" w14:textId="77777777" w:rsidR="004A5D3D" w:rsidRPr="002C209C" w:rsidRDefault="004A5D3D" w:rsidP="004A5D3D">
            <w:pPr>
              <w:rPr>
                <w:rFonts w:ascii="Arial" w:hAnsi="Arial" w:cs="Arial"/>
                <w:b/>
                <w:szCs w:val="28"/>
              </w:rPr>
            </w:pPr>
            <w:r w:rsidRPr="002C209C">
              <w:rPr>
                <w:rFonts w:ascii="Arial" w:hAnsi="Arial" w:cs="Arial"/>
                <w:b/>
                <w:szCs w:val="28"/>
              </w:rPr>
              <w:t xml:space="preserve">Initials of staff affected </w:t>
            </w:r>
          </w:p>
          <w:p w14:paraId="179410F1" w14:textId="77777777" w:rsidR="004A5D3D" w:rsidRDefault="004A5D3D" w:rsidP="004A5D3D">
            <w:r w:rsidRPr="002C209C">
              <w:rPr>
                <w:rFonts w:ascii="Arial" w:hAnsi="Arial" w:cs="Arial"/>
                <w:szCs w:val="28"/>
              </w:rPr>
              <w:t>(Read and understood)</w:t>
            </w:r>
          </w:p>
        </w:tc>
        <w:tc>
          <w:tcPr>
            <w:tcW w:w="12841" w:type="dxa"/>
          </w:tcPr>
          <w:p w14:paraId="265AAF31" w14:textId="77777777" w:rsidR="004A5D3D" w:rsidRDefault="004A5D3D" w:rsidP="00693E83"/>
        </w:tc>
      </w:tr>
    </w:tbl>
    <w:p w14:paraId="0D1453B5" w14:textId="77777777" w:rsidR="004A5D3D" w:rsidRPr="0007373E" w:rsidRDefault="004A5D3D" w:rsidP="00693E83"/>
    <w:sectPr w:rsidR="004A5D3D" w:rsidRPr="0007373E" w:rsidSect="004E6085">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0BB7" w14:textId="77777777" w:rsidR="00D07DBA" w:rsidRDefault="00D07DBA" w:rsidP="00ED5C94">
      <w:pPr>
        <w:spacing w:after="0" w:line="240" w:lineRule="auto"/>
      </w:pPr>
      <w:r>
        <w:separator/>
      </w:r>
    </w:p>
  </w:endnote>
  <w:endnote w:type="continuationSeparator" w:id="0">
    <w:p w14:paraId="614B3099" w14:textId="77777777" w:rsidR="00D07DBA" w:rsidRDefault="00D07DBA" w:rsidP="00ED5C94">
      <w:pPr>
        <w:spacing w:after="0" w:line="240" w:lineRule="auto"/>
      </w:pPr>
      <w:r>
        <w:continuationSeparator/>
      </w:r>
    </w:p>
  </w:endnote>
  <w:endnote w:type="continuationNotice" w:id="1">
    <w:p w14:paraId="7F919FB6" w14:textId="77777777" w:rsidR="00D07DBA" w:rsidRDefault="00D0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437116"/>
      <w:docPartObj>
        <w:docPartGallery w:val="Page Numbers (Bottom of Page)"/>
        <w:docPartUnique/>
      </w:docPartObj>
    </w:sdtPr>
    <w:sdtEndPr>
      <w:rPr>
        <w:noProof/>
      </w:rPr>
    </w:sdtEndPr>
    <w:sdtContent>
      <w:p w14:paraId="632D3441" w14:textId="77777777" w:rsidR="00F07329" w:rsidRDefault="00BA0663">
        <w:pPr>
          <w:pStyle w:val="Footer"/>
          <w:jc w:val="right"/>
        </w:pPr>
        <w:r>
          <w:fldChar w:fldCharType="begin"/>
        </w:r>
        <w:r w:rsidR="00F07329">
          <w:instrText xml:space="preserve"> PAGE   \* MERGEFORMAT </w:instrText>
        </w:r>
        <w:r>
          <w:fldChar w:fldCharType="separate"/>
        </w:r>
        <w:r w:rsidR="00E14FFB">
          <w:rPr>
            <w:noProof/>
          </w:rPr>
          <w:t>3</w:t>
        </w:r>
        <w:r>
          <w:rPr>
            <w:noProof/>
          </w:rPr>
          <w:fldChar w:fldCharType="end"/>
        </w:r>
      </w:p>
    </w:sdtContent>
  </w:sdt>
  <w:p w14:paraId="583A9959" w14:textId="77777777" w:rsidR="007F3B76" w:rsidRDefault="007F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56E6" w14:textId="77777777" w:rsidR="00D07DBA" w:rsidRDefault="00D07DBA" w:rsidP="00ED5C94">
      <w:pPr>
        <w:spacing w:after="0" w:line="240" w:lineRule="auto"/>
      </w:pPr>
      <w:r>
        <w:separator/>
      </w:r>
    </w:p>
  </w:footnote>
  <w:footnote w:type="continuationSeparator" w:id="0">
    <w:p w14:paraId="2F0FEF87" w14:textId="77777777" w:rsidR="00D07DBA" w:rsidRDefault="00D07DBA" w:rsidP="00ED5C94">
      <w:pPr>
        <w:spacing w:after="0" w:line="240" w:lineRule="auto"/>
      </w:pPr>
      <w:r>
        <w:continuationSeparator/>
      </w:r>
    </w:p>
  </w:footnote>
  <w:footnote w:type="continuationNotice" w:id="1">
    <w:p w14:paraId="66B91F6D" w14:textId="77777777" w:rsidR="00D07DBA" w:rsidRDefault="00D07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FCFD" w14:textId="77777777" w:rsidR="00ED5C94" w:rsidRDefault="00E45CBE" w:rsidP="00ED5C94">
    <w:pPr>
      <w:pStyle w:val="Header"/>
      <w:jc w:val="center"/>
    </w:pPr>
    <w:r>
      <w:rPr>
        <w:noProof/>
        <w:lang w:eastAsia="en-GB"/>
      </w:rPr>
      <w:drawing>
        <wp:inline distT="0" distB="0" distL="0" distR="0" wp14:anchorId="145145C6" wp14:editId="0CEE70A2">
          <wp:extent cx="381663" cy="381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ZFblack.jpg"/>
                  <pic:cNvPicPr/>
                </pic:nvPicPr>
                <pic:blipFill>
                  <a:blip r:embed="rId1">
                    <a:extLst>
                      <a:ext uri="{28A0092B-C50C-407E-A947-70E740481C1C}">
                        <a14:useLocalDpi xmlns:a14="http://schemas.microsoft.com/office/drawing/2010/main" val="0"/>
                      </a:ext>
                    </a:extLst>
                  </a:blip>
                  <a:stretch>
                    <a:fillRect/>
                  </a:stretch>
                </pic:blipFill>
                <pic:spPr>
                  <a:xfrm>
                    <a:off x="0" y="0"/>
                    <a:ext cx="384112" cy="384112"/>
                  </a:xfrm>
                  <a:prstGeom prst="rect">
                    <a:avLst/>
                  </a:prstGeom>
                </pic:spPr>
              </pic:pic>
            </a:graphicData>
          </a:graphic>
        </wp:inline>
      </w:drawing>
    </w:r>
  </w:p>
  <w:p w14:paraId="001C4830" w14:textId="77777777" w:rsidR="00ED5C94" w:rsidRPr="00BB6A16" w:rsidRDefault="00ED5C94" w:rsidP="00ED5C94">
    <w:pPr>
      <w:pStyle w:val="Header"/>
      <w:jc w:val="center"/>
    </w:pPr>
    <w:r w:rsidRPr="00BB6A16">
      <w:t>Noah’s Ark Zoo Farm, Clevedon Road, Wraxall, Bristol, BS48 1PG</w:t>
    </w:r>
  </w:p>
  <w:p w14:paraId="5809F77C" w14:textId="77777777" w:rsidR="00ED5C94" w:rsidRDefault="00ED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133"/>
    <w:multiLevelType w:val="hybridMultilevel"/>
    <w:tmpl w:val="2630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D042D"/>
    <w:multiLevelType w:val="hybridMultilevel"/>
    <w:tmpl w:val="B9C2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D5CEA"/>
    <w:multiLevelType w:val="hybridMultilevel"/>
    <w:tmpl w:val="9C2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441E6"/>
    <w:multiLevelType w:val="hybridMultilevel"/>
    <w:tmpl w:val="90A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71289">
    <w:abstractNumId w:val="0"/>
  </w:num>
  <w:num w:numId="2" w16cid:durableId="1068843989">
    <w:abstractNumId w:val="1"/>
  </w:num>
  <w:num w:numId="3" w16cid:durableId="550776623">
    <w:abstractNumId w:val="2"/>
  </w:num>
  <w:num w:numId="4" w16cid:durableId="79241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07DBA"/>
    <w:rsid w:val="000247F8"/>
    <w:rsid w:val="00025E89"/>
    <w:rsid w:val="0003062B"/>
    <w:rsid w:val="00064963"/>
    <w:rsid w:val="0007373E"/>
    <w:rsid w:val="0008217B"/>
    <w:rsid w:val="00093049"/>
    <w:rsid w:val="000A012C"/>
    <w:rsid w:val="000B1DDB"/>
    <w:rsid w:val="000C37E4"/>
    <w:rsid w:val="001047B9"/>
    <w:rsid w:val="001053CE"/>
    <w:rsid w:val="00113A89"/>
    <w:rsid w:val="00120F54"/>
    <w:rsid w:val="00127006"/>
    <w:rsid w:val="00151EB7"/>
    <w:rsid w:val="001565EA"/>
    <w:rsid w:val="001A53A8"/>
    <w:rsid w:val="001B62BF"/>
    <w:rsid w:val="001D40F9"/>
    <w:rsid w:val="001D611C"/>
    <w:rsid w:val="00225BE6"/>
    <w:rsid w:val="00244FE4"/>
    <w:rsid w:val="00256906"/>
    <w:rsid w:val="00270349"/>
    <w:rsid w:val="002C1700"/>
    <w:rsid w:val="002C209C"/>
    <w:rsid w:val="002C4A8E"/>
    <w:rsid w:val="002E0231"/>
    <w:rsid w:val="002F4A1D"/>
    <w:rsid w:val="00316637"/>
    <w:rsid w:val="00326ABC"/>
    <w:rsid w:val="00334E0C"/>
    <w:rsid w:val="00337899"/>
    <w:rsid w:val="00364F9D"/>
    <w:rsid w:val="00383CCF"/>
    <w:rsid w:val="003A325C"/>
    <w:rsid w:val="003C569A"/>
    <w:rsid w:val="003E364E"/>
    <w:rsid w:val="003E374E"/>
    <w:rsid w:val="00416E19"/>
    <w:rsid w:val="00447548"/>
    <w:rsid w:val="00472CCF"/>
    <w:rsid w:val="004749EA"/>
    <w:rsid w:val="00480664"/>
    <w:rsid w:val="004A5D3D"/>
    <w:rsid w:val="004D5164"/>
    <w:rsid w:val="004E6085"/>
    <w:rsid w:val="004F6CA9"/>
    <w:rsid w:val="004F77E7"/>
    <w:rsid w:val="00535D28"/>
    <w:rsid w:val="00547600"/>
    <w:rsid w:val="005653EA"/>
    <w:rsid w:val="005712A8"/>
    <w:rsid w:val="00581A75"/>
    <w:rsid w:val="0059070D"/>
    <w:rsid w:val="00594B45"/>
    <w:rsid w:val="005A3472"/>
    <w:rsid w:val="005B2743"/>
    <w:rsid w:val="005F0C6D"/>
    <w:rsid w:val="00601E5B"/>
    <w:rsid w:val="00605D03"/>
    <w:rsid w:val="00611031"/>
    <w:rsid w:val="0062305E"/>
    <w:rsid w:val="00626037"/>
    <w:rsid w:val="00637AFA"/>
    <w:rsid w:val="00654EAE"/>
    <w:rsid w:val="00663098"/>
    <w:rsid w:val="0067187F"/>
    <w:rsid w:val="006775F2"/>
    <w:rsid w:val="00692797"/>
    <w:rsid w:val="00693E83"/>
    <w:rsid w:val="006F69F9"/>
    <w:rsid w:val="00723BC5"/>
    <w:rsid w:val="007339FD"/>
    <w:rsid w:val="00774BC3"/>
    <w:rsid w:val="007937AD"/>
    <w:rsid w:val="007A4EF6"/>
    <w:rsid w:val="007F3B76"/>
    <w:rsid w:val="00806387"/>
    <w:rsid w:val="00812862"/>
    <w:rsid w:val="00831CC6"/>
    <w:rsid w:val="00835CF8"/>
    <w:rsid w:val="00857B02"/>
    <w:rsid w:val="00867831"/>
    <w:rsid w:val="00871E61"/>
    <w:rsid w:val="00882005"/>
    <w:rsid w:val="00897EA7"/>
    <w:rsid w:val="008B3DE1"/>
    <w:rsid w:val="008B3E12"/>
    <w:rsid w:val="008E5D52"/>
    <w:rsid w:val="008F44D3"/>
    <w:rsid w:val="008F54F9"/>
    <w:rsid w:val="00901574"/>
    <w:rsid w:val="00902F9B"/>
    <w:rsid w:val="00903CEF"/>
    <w:rsid w:val="009060FC"/>
    <w:rsid w:val="009224D3"/>
    <w:rsid w:val="009631FD"/>
    <w:rsid w:val="00982EAC"/>
    <w:rsid w:val="009915BC"/>
    <w:rsid w:val="009B0C24"/>
    <w:rsid w:val="009C088E"/>
    <w:rsid w:val="009C7D49"/>
    <w:rsid w:val="009E52EE"/>
    <w:rsid w:val="00A14619"/>
    <w:rsid w:val="00A16F5B"/>
    <w:rsid w:val="00A17998"/>
    <w:rsid w:val="00A27845"/>
    <w:rsid w:val="00A30973"/>
    <w:rsid w:val="00A421C8"/>
    <w:rsid w:val="00A528C0"/>
    <w:rsid w:val="00A63A46"/>
    <w:rsid w:val="00A76070"/>
    <w:rsid w:val="00A86CE4"/>
    <w:rsid w:val="00AD5BEA"/>
    <w:rsid w:val="00AE77D8"/>
    <w:rsid w:val="00AF3763"/>
    <w:rsid w:val="00B07F28"/>
    <w:rsid w:val="00B162F0"/>
    <w:rsid w:val="00B70A0D"/>
    <w:rsid w:val="00B8105B"/>
    <w:rsid w:val="00B84D6B"/>
    <w:rsid w:val="00B87058"/>
    <w:rsid w:val="00BA0663"/>
    <w:rsid w:val="00BC67A4"/>
    <w:rsid w:val="00BE5E8B"/>
    <w:rsid w:val="00C012A9"/>
    <w:rsid w:val="00C02445"/>
    <w:rsid w:val="00C05EA4"/>
    <w:rsid w:val="00C517A4"/>
    <w:rsid w:val="00C61B0C"/>
    <w:rsid w:val="00C7770E"/>
    <w:rsid w:val="00C878F2"/>
    <w:rsid w:val="00C87ED1"/>
    <w:rsid w:val="00C9550C"/>
    <w:rsid w:val="00CC3C5D"/>
    <w:rsid w:val="00CD43B1"/>
    <w:rsid w:val="00CD784A"/>
    <w:rsid w:val="00D07DBA"/>
    <w:rsid w:val="00D366F0"/>
    <w:rsid w:val="00D37979"/>
    <w:rsid w:val="00D56963"/>
    <w:rsid w:val="00DA49AA"/>
    <w:rsid w:val="00DC2916"/>
    <w:rsid w:val="00DD52E3"/>
    <w:rsid w:val="00E14FFB"/>
    <w:rsid w:val="00E378AF"/>
    <w:rsid w:val="00E378EB"/>
    <w:rsid w:val="00E445EC"/>
    <w:rsid w:val="00E45CBE"/>
    <w:rsid w:val="00E83D59"/>
    <w:rsid w:val="00ED5C94"/>
    <w:rsid w:val="00F04F8E"/>
    <w:rsid w:val="00F07329"/>
    <w:rsid w:val="00F11A7F"/>
    <w:rsid w:val="00F26D79"/>
    <w:rsid w:val="00F37A88"/>
    <w:rsid w:val="00F83B42"/>
    <w:rsid w:val="00F94CBB"/>
    <w:rsid w:val="00FA5B63"/>
    <w:rsid w:val="00FB2F3B"/>
    <w:rsid w:val="00FF6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D434"/>
  <w15:docId w15:val="{C0B1B399-87C2-41B2-B62E-E3C8FEEF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C94"/>
  </w:style>
  <w:style w:type="paragraph" w:styleId="Footer">
    <w:name w:val="footer"/>
    <w:basedOn w:val="Normal"/>
    <w:link w:val="FooterChar"/>
    <w:uiPriority w:val="99"/>
    <w:unhideWhenUsed/>
    <w:rsid w:val="00ED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C94"/>
  </w:style>
  <w:style w:type="character" w:styleId="Hyperlink">
    <w:name w:val="Hyperlink"/>
    <w:basedOn w:val="DefaultParagraphFont"/>
    <w:uiPriority w:val="99"/>
    <w:unhideWhenUsed/>
    <w:rsid w:val="00ED5C94"/>
    <w:rPr>
      <w:color w:val="0563C1" w:themeColor="hyperlink"/>
      <w:u w:val="single"/>
    </w:rPr>
  </w:style>
  <w:style w:type="paragraph" w:styleId="BalloonText">
    <w:name w:val="Balloon Text"/>
    <w:basedOn w:val="Normal"/>
    <w:link w:val="BalloonTextChar"/>
    <w:uiPriority w:val="99"/>
    <w:semiHidden/>
    <w:unhideWhenUsed/>
    <w:rsid w:val="00E4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BE"/>
    <w:rPr>
      <w:rFonts w:ascii="Segoe UI" w:hAnsi="Segoe UI" w:cs="Segoe UI"/>
      <w:sz w:val="18"/>
      <w:szCs w:val="18"/>
    </w:rPr>
  </w:style>
  <w:style w:type="paragraph" w:styleId="ListParagraph">
    <w:name w:val="List Paragraph"/>
    <w:basedOn w:val="Normal"/>
    <w:uiPriority w:val="34"/>
    <w:qFormat/>
    <w:rsid w:val="00C0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646">
      <w:bodyDiv w:val="1"/>
      <w:marLeft w:val="0"/>
      <w:marRight w:val="0"/>
      <w:marTop w:val="0"/>
      <w:marBottom w:val="0"/>
      <w:divBdr>
        <w:top w:val="none" w:sz="0" w:space="0" w:color="auto"/>
        <w:left w:val="none" w:sz="0" w:space="0" w:color="auto"/>
        <w:bottom w:val="none" w:sz="0" w:space="0" w:color="auto"/>
        <w:right w:val="none" w:sz="0" w:space="0" w:color="auto"/>
      </w:divBdr>
    </w:div>
    <w:div w:id="45373527">
      <w:bodyDiv w:val="1"/>
      <w:marLeft w:val="0"/>
      <w:marRight w:val="0"/>
      <w:marTop w:val="0"/>
      <w:marBottom w:val="0"/>
      <w:divBdr>
        <w:top w:val="none" w:sz="0" w:space="0" w:color="auto"/>
        <w:left w:val="none" w:sz="0" w:space="0" w:color="auto"/>
        <w:bottom w:val="none" w:sz="0" w:space="0" w:color="auto"/>
        <w:right w:val="none" w:sz="0" w:space="0" w:color="auto"/>
      </w:divBdr>
    </w:div>
    <w:div w:id="75054454">
      <w:bodyDiv w:val="1"/>
      <w:marLeft w:val="0"/>
      <w:marRight w:val="0"/>
      <w:marTop w:val="0"/>
      <w:marBottom w:val="0"/>
      <w:divBdr>
        <w:top w:val="none" w:sz="0" w:space="0" w:color="auto"/>
        <w:left w:val="none" w:sz="0" w:space="0" w:color="auto"/>
        <w:bottom w:val="none" w:sz="0" w:space="0" w:color="auto"/>
        <w:right w:val="none" w:sz="0" w:space="0" w:color="auto"/>
      </w:divBdr>
    </w:div>
    <w:div w:id="126289009">
      <w:bodyDiv w:val="1"/>
      <w:marLeft w:val="0"/>
      <w:marRight w:val="0"/>
      <w:marTop w:val="0"/>
      <w:marBottom w:val="0"/>
      <w:divBdr>
        <w:top w:val="none" w:sz="0" w:space="0" w:color="auto"/>
        <w:left w:val="none" w:sz="0" w:space="0" w:color="auto"/>
        <w:bottom w:val="none" w:sz="0" w:space="0" w:color="auto"/>
        <w:right w:val="none" w:sz="0" w:space="0" w:color="auto"/>
      </w:divBdr>
    </w:div>
    <w:div w:id="145587108">
      <w:bodyDiv w:val="1"/>
      <w:marLeft w:val="0"/>
      <w:marRight w:val="0"/>
      <w:marTop w:val="0"/>
      <w:marBottom w:val="0"/>
      <w:divBdr>
        <w:top w:val="none" w:sz="0" w:space="0" w:color="auto"/>
        <w:left w:val="none" w:sz="0" w:space="0" w:color="auto"/>
        <w:bottom w:val="none" w:sz="0" w:space="0" w:color="auto"/>
        <w:right w:val="none" w:sz="0" w:space="0" w:color="auto"/>
      </w:divBdr>
    </w:div>
    <w:div w:id="181212674">
      <w:bodyDiv w:val="1"/>
      <w:marLeft w:val="0"/>
      <w:marRight w:val="0"/>
      <w:marTop w:val="0"/>
      <w:marBottom w:val="0"/>
      <w:divBdr>
        <w:top w:val="none" w:sz="0" w:space="0" w:color="auto"/>
        <w:left w:val="none" w:sz="0" w:space="0" w:color="auto"/>
        <w:bottom w:val="none" w:sz="0" w:space="0" w:color="auto"/>
        <w:right w:val="none" w:sz="0" w:space="0" w:color="auto"/>
      </w:divBdr>
    </w:div>
    <w:div w:id="234895326">
      <w:bodyDiv w:val="1"/>
      <w:marLeft w:val="0"/>
      <w:marRight w:val="0"/>
      <w:marTop w:val="0"/>
      <w:marBottom w:val="0"/>
      <w:divBdr>
        <w:top w:val="none" w:sz="0" w:space="0" w:color="auto"/>
        <w:left w:val="none" w:sz="0" w:space="0" w:color="auto"/>
        <w:bottom w:val="none" w:sz="0" w:space="0" w:color="auto"/>
        <w:right w:val="none" w:sz="0" w:space="0" w:color="auto"/>
      </w:divBdr>
    </w:div>
    <w:div w:id="248317352">
      <w:bodyDiv w:val="1"/>
      <w:marLeft w:val="0"/>
      <w:marRight w:val="0"/>
      <w:marTop w:val="0"/>
      <w:marBottom w:val="0"/>
      <w:divBdr>
        <w:top w:val="none" w:sz="0" w:space="0" w:color="auto"/>
        <w:left w:val="none" w:sz="0" w:space="0" w:color="auto"/>
        <w:bottom w:val="none" w:sz="0" w:space="0" w:color="auto"/>
        <w:right w:val="none" w:sz="0" w:space="0" w:color="auto"/>
      </w:divBdr>
    </w:div>
    <w:div w:id="421493002">
      <w:bodyDiv w:val="1"/>
      <w:marLeft w:val="0"/>
      <w:marRight w:val="0"/>
      <w:marTop w:val="0"/>
      <w:marBottom w:val="0"/>
      <w:divBdr>
        <w:top w:val="none" w:sz="0" w:space="0" w:color="auto"/>
        <w:left w:val="none" w:sz="0" w:space="0" w:color="auto"/>
        <w:bottom w:val="none" w:sz="0" w:space="0" w:color="auto"/>
        <w:right w:val="none" w:sz="0" w:space="0" w:color="auto"/>
      </w:divBdr>
    </w:div>
    <w:div w:id="471825113">
      <w:bodyDiv w:val="1"/>
      <w:marLeft w:val="0"/>
      <w:marRight w:val="0"/>
      <w:marTop w:val="0"/>
      <w:marBottom w:val="0"/>
      <w:divBdr>
        <w:top w:val="none" w:sz="0" w:space="0" w:color="auto"/>
        <w:left w:val="none" w:sz="0" w:space="0" w:color="auto"/>
        <w:bottom w:val="none" w:sz="0" w:space="0" w:color="auto"/>
        <w:right w:val="none" w:sz="0" w:space="0" w:color="auto"/>
      </w:divBdr>
    </w:div>
    <w:div w:id="472060295">
      <w:bodyDiv w:val="1"/>
      <w:marLeft w:val="0"/>
      <w:marRight w:val="0"/>
      <w:marTop w:val="0"/>
      <w:marBottom w:val="0"/>
      <w:divBdr>
        <w:top w:val="none" w:sz="0" w:space="0" w:color="auto"/>
        <w:left w:val="none" w:sz="0" w:space="0" w:color="auto"/>
        <w:bottom w:val="none" w:sz="0" w:space="0" w:color="auto"/>
        <w:right w:val="none" w:sz="0" w:space="0" w:color="auto"/>
      </w:divBdr>
    </w:div>
    <w:div w:id="523981583">
      <w:bodyDiv w:val="1"/>
      <w:marLeft w:val="0"/>
      <w:marRight w:val="0"/>
      <w:marTop w:val="0"/>
      <w:marBottom w:val="0"/>
      <w:divBdr>
        <w:top w:val="none" w:sz="0" w:space="0" w:color="auto"/>
        <w:left w:val="none" w:sz="0" w:space="0" w:color="auto"/>
        <w:bottom w:val="none" w:sz="0" w:space="0" w:color="auto"/>
        <w:right w:val="none" w:sz="0" w:space="0" w:color="auto"/>
      </w:divBdr>
    </w:div>
    <w:div w:id="611938729">
      <w:bodyDiv w:val="1"/>
      <w:marLeft w:val="0"/>
      <w:marRight w:val="0"/>
      <w:marTop w:val="0"/>
      <w:marBottom w:val="0"/>
      <w:divBdr>
        <w:top w:val="none" w:sz="0" w:space="0" w:color="auto"/>
        <w:left w:val="none" w:sz="0" w:space="0" w:color="auto"/>
        <w:bottom w:val="none" w:sz="0" w:space="0" w:color="auto"/>
        <w:right w:val="none" w:sz="0" w:space="0" w:color="auto"/>
      </w:divBdr>
    </w:div>
    <w:div w:id="660306551">
      <w:bodyDiv w:val="1"/>
      <w:marLeft w:val="0"/>
      <w:marRight w:val="0"/>
      <w:marTop w:val="0"/>
      <w:marBottom w:val="0"/>
      <w:divBdr>
        <w:top w:val="none" w:sz="0" w:space="0" w:color="auto"/>
        <w:left w:val="none" w:sz="0" w:space="0" w:color="auto"/>
        <w:bottom w:val="none" w:sz="0" w:space="0" w:color="auto"/>
        <w:right w:val="none" w:sz="0" w:space="0" w:color="auto"/>
      </w:divBdr>
    </w:div>
    <w:div w:id="731781680">
      <w:bodyDiv w:val="1"/>
      <w:marLeft w:val="0"/>
      <w:marRight w:val="0"/>
      <w:marTop w:val="0"/>
      <w:marBottom w:val="0"/>
      <w:divBdr>
        <w:top w:val="none" w:sz="0" w:space="0" w:color="auto"/>
        <w:left w:val="none" w:sz="0" w:space="0" w:color="auto"/>
        <w:bottom w:val="none" w:sz="0" w:space="0" w:color="auto"/>
        <w:right w:val="none" w:sz="0" w:space="0" w:color="auto"/>
      </w:divBdr>
    </w:div>
    <w:div w:id="774715661">
      <w:bodyDiv w:val="1"/>
      <w:marLeft w:val="0"/>
      <w:marRight w:val="0"/>
      <w:marTop w:val="0"/>
      <w:marBottom w:val="0"/>
      <w:divBdr>
        <w:top w:val="none" w:sz="0" w:space="0" w:color="auto"/>
        <w:left w:val="none" w:sz="0" w:space="0" w:color="auto"/>
        <w:bottom w:val="none" w:sz="0" w:space="0" w:color="auto"/>
        <w:right w:val="none" w:sz="0" w:space="0" w:color="auto"/>
      </w:divBdr>
    </w:div>
    <w:div w:id="789980449">
      <w:bodyDiv w:val="1"/>
      <w:marLeft w:val="0"/>
      <w:marRight w:val="0"/>
      <w:marTop w:val="0"/>
      <w:marBottom w:val="0"/>
      <w:divBdr>
        <w:top w:val="none" w:sz="0" w:space="0" w:color="auto"/>
        <w:left w:val="none" w:sz="0" w:space="0" w:color="auto"/>
        <w:bottom w:val="none" w:sz="0" w:space="0" w:color="auto"/>
        <w:right w:val="none" w:sz="0" w:space="0" w:color="auto"/>
      </w:divBdr>
    </w:div>
    <w:div w:id="817453692">
      <w:bodyDiv w:val="1"/>
      <w:marLeft w:val="0"/>
      <w:marRight w:val="0"/>
      <w:marTop w:val="0"/>
      <w:marBottom w:val="0"/>
      <w:divBdr>
        <w:top w:val="none" w:sz="0" w:space="0" w:color="auto"/>
        <w:left w:val="none" w:sz="0" w:space="0" w:color="auto"/>
        <w:bottom w:val="none" w:sz="0" w:space="0" w:color="auto"/>
        <w:right w:val="none" w:sz="0" w:space="0" w:color="auto"/>
      </w:divBdr>
    </w:div>
    <w:div w:id="831525211">
      <w:bodyDiv w:val="1"/>
      <w:marLeft w:val="0"/>
      <w:marRight w:val="0"/>
      <w:marTop w:val="0"/>
      <w:marBottom w:val="0"/>
      <w:divBdr>
        <w:top w:val="none" w:sz="0" w:space="0" w:color="auto"/>
        <w:left w:val="none" w:sz="0" w:space="0" w:color="auto"/>
        <w:bottom w:val="none" w:sz="0" w:space="0" w:color="auto"/>
        <w:right w:val="none" w:sz="0" w:space="0" w:color="auto"/>
      </w:divBdr>
    </w:div>
    <w:div w:id="867329688">
      <w:bodyDiv w:val="1"/>
      <w:marLeft w:val="0"/>
      <w:marRight w:val="0"/>
      <w:marTop w:val="0"/>
      <w:marBottom w:val="0"/>
      <w:divBdr>
        <w:top w:val="none" w:sz="0" w:space="0" w:color="auto"/>
        <w:left w:val="none" w:sz="0" w:space="0" w:color="auto"/>
        <w:bottom w:val="none" w:sz="0" w:space="0" w:color="auto"/>
        <w:right w:val="none" w:sz="0" w:space="0" w:color="auto"/>
      </w:divBdr>
    </w:div>
    <w:div w:id="926422853">
      <w:bodyDiv w:val="1"/>
      <w:marLeft w:val="0"/>
      <w:marRight w:val="0"/>
      <w:marTop w:val="0"/>
      <w:marBottom w:val="0"/>
      <w:divBdr>
        <w:top w:val="none" w:sz="0" w:space="0" w:color="auto"/>
        <w:left w:val="none" w:sz="0" w:space="0" w:color="auto"/>
        <w:bottom w:val="none" w:sz="0" w:space="0" w:color="auto"/>
        <w:right w:val="none" w:sz="0" w:space="0" w:color="auto"/>
      </w:divBdr>
    </w:div>
    <w:div w:id="949703306">
      <w:bodyDiv w:val="1"/>
      <w:marLeft w:val="0"/>
      <w:marRight w:val="0"/>
      <w:marTop w:val="0"/>
      <w:marBottom w:val="0"/>
      <w:divBdr>
        <w:top w:val="none" w:sz="0" w:space="0" w:color="auto"/>
        <w:left w:val="none" w:sz="0" w:space="0" w:color="auto"/>
        <w:bottom w:val="none" w:sz="0" w:space="0" w:color="auto"/>
        <w:right w:val="none" w:sz="0" w:space="0" w:color="auto"/>
      </w:divBdr>
    </w:div>
    <w:div w:id="987322910">
      <w:bodyDiv w:val="1"/>
      <w:marLeft w:val="0"/>
      <w:marRight w:val="0"/>
      <w:marTop w:val="0"/>
      <w:marBottom w:val="0"/>
      <w:divBdr>
        <w:top w:val="none" w:sz="0" w:space="0" w:color="auto"/>
        <w:left w:val="none" w:sz="0" w:space="0" w:color="auto"/>
        <w:bottom w:val="none" w:sz="0" w:space="0" w:color="auto"/>
        <w:right w:val="none" w:sz="0" w:space="0" w:color="auto"/>
      </w:divBdr>
    </w:div>
    <w:div w:id="993217809">
      <w:bodyDiv w:val="1"/>
      <w:marLeft w:val="0"/>
      <w:marRight w:val="0"/>
      <w:marTop w:val="0"/>
      <w:marBottom w:val="0"/>
      <w:divBdr>
        <w:top w:val="none" w:sz="0" w:space="0" w:color="auto"/>
        <w:left w:val="none" w:sz="0" w:space="0" w:color="auto"/>
        <w:bottom w:val="none" w:sz="0" w:space="0" w:color="auto"/>
        <w:right w:val="none" w:sz="0" w:space="0" w:color="auto"/>
      </w:divBdr>
    </w:div>
    <w:div w:id="1032921471">
      <w:bodyDiv w:val="1"/>
      <w:marLeft w:val="0"/>
      <w:marRight w:val="0"/>
      <w:marTop w:val="0"/>
      <w:marBottom w:val="0"/>
      <w:divBdr>
        <w:top w:val="none" w:sz="0" w:space="0" w:color="auto"/>
        <w:left w:val="none" w:sz="0" w:space="0" w:color="auto"/>
        <w:bottom w:val="none" w:sz="0" w:space="0" w:color="auto"/>
        <w:right w:val="none" w:sz="0" w:space="0" w:color="auto"/>
      </w:divBdr>
    </w:div>
    <w:div w:id="1094547285">
      <w:bodyDiv w:val="1"/>
      <w:marLeft w:val="0"/>
      <w:marRight w:val="0"/>
      <w:marTop w:val="0"/>
      <w:marBottom w:val="0"/>
      <w:divBdr>
        <w:top w:val="none" w:sz="0" w:space="0" w:color="auto"/>
        <w:left w:val="none" w:sz="0" w:space="0" w:color="auto"/>
        <w:bottom w:val="none" w:sz="0" w:space="0" w:color="auto"/>
        <w:right w:val="none" w:sz="0" w:space="0" w:color="auto"/>
      </w:divBdr>
    </w:div>
    <w:div w:id="1189636938">
      <w:bodyDiv w:val="1"/>
      <w:marLeft w:val="0"/>
      <w:marRight w:val="0"/>
      <w:marTop w:val="0"/>
      <w:marBottom w:val="0"/>
      <w:divBdr>
        <w:top w:val="none" w:sz="0" w:space="0" w:color="auto"/>
        <w:left w:val="none" w:sz="0" w:space="0" w:color="auto"/>
        <w:bottom w:val="none" w:sz="0" w:space="0" w:color="auto"/>
        <w:right w:val="none" w:sz="0" w:space="0" w:color="auto"/>
      </w:divBdr>
    </w:div>
    <w:div w:id="1203639242">
      <w:bodyDiv w:val="1"/>
      <w:marLeft w:val="0"/>
      <w:marRight w:val="0"/>
      <w:marTop w:val="0"/>
      <w:marBottom w:val="0"/>
      <w:divBdr>
        <w:top w:val="none" w:sz="0" w:space="0" w:color="auto"/>
        <w:left w:val="none" w:sz="0" w:space="0" w:color="auto"/>
        <w:bottom w:val="none" w:sz="0" w:space="0" w:color="auto"/>
        <w:right w:val="none" w:sz="0" w:space="0" w:color="auto"/>
      </w:divBdr>
    </w:div>
    <w:div w:id="1207991901">
      <w:bodyDiv w:val="1"/>
      <w:marLeft w:val="0"/>
      <w:marRight w:val="0"/>
      <w:marTop w:val="0"/>
      <w:marBottom w:val="0"/>
      <w:divBdr>
        <w:top w:val="none" w:sz="0" w:space="0" w:color="auto"/>
        <w:left w:val="none" w:sz="0" w:space="0" w:color="auto"/>
        <w:bottom w:val="none" w:sz="0" w:space="0" w:color="auto"/>
        <w:right w:val="none" w:sz="0" w:space="0" w:color="auto"/>
      </w:divBdr>
    </w:div>
    <w:div w:id="1221215330">
      <w:bodyDiv w:val="1"/>
      <w:marLeft w:val="0"/>
      <w:marRight w:val="0"/>
      <w:marTop w:val="0"/>
      <w:marBottom w:val="0"/>
      <w:divBdr>
        <w:top w:val="none" w:sz="0" w:space="0" w:color="auto"/>
        <w:left w:val="none" w:sz="0" w:space="0" w:color="auto"/>
        <w:bottom w:val="none" w:sz="0" w:space="0" w:color="auto"/>
        <w:right w:val="none" w:sz="0" w:space="0" w:color="auto"/>
      </w:divBdr>
    </w:div>
    <w:div w:id="1229876706">
      <w:bodyDiv w:val="1"/>
      <w:marLeft w:val="0"/>
      <w:marRight w:val="0"/>
      <w:marTop w:val="0"/>
      <w:marBottom w:val="0"/>
      <w:divBdr>
        <w:top w:val="none" w:sz="0" w:space="0" w:color="auto"/>
        <w:left w:val="none" w:sz="0" w:space="0" w:color="auto"/>
        <w:bottom w:val="none" w:sz="0" w:space="0" w:color="auto"/>
        <w:right w:val="none" w:sz="0" w:space="0" w:color="auto"/>
      </w:divBdr>
    </w:div>
    <w:div w:id="1273323544">
      <w:bodyDiv w:val="1"/>
      <w:marLeft w:val="0"/>
      <w:marRight w:val="0"/>
      <w:marTop w:val="0"/>
      <w:marBottom w:val="0"/>
      <w:divBdr>
        <w:top w:val="none" w:sz="0" w:space="0" w:color="auto"/>
        <w:left w:val="none" w:sz="0" w:space="0" w:color="auto"/>
        <w:bottom w:val="none" w:sz="0" w:space="0" w:color="auto"/>
        <w:right w:val="none" w:sz="0" w:space="0" w:color="auto"/>
      </w:divBdr>
    </w:div>
    <w:div w:id="1281689908">
      <w:bodyDiv w:val="1"/>
      <w:marLeft w:val="0"/>
      <w:marRight w:val="0"/>
      <w:marTop w:val="0"/>
      <w:marBottom w:val="0"/>
      <w:divBdr>
        <w:top w:val="none" w:sz="0" w:space="0" w:color="auto"/>
        <w:left w:val="none" w:sz="0" w:space="0" w:color="auto"/>
        <w:bottom w:val="none" w:sz="0" w:space="0" w:color="auto"/>
        <w:right w:val="none" w:sz="0" w:space="0" w:color="auto"/>
      </w:divBdr>
    </w:div>
    <w:div w:id="1303346685">
      <w:bodyDiv w:val="1"/>
      <w:marLeft w:val="0"/>
      <w:marRight w:val="0"/>
      <w:marTop w:val="0"/>
      <w:marBottom w:val="0"/>
      <w:divBdr>
        <w:top w:val="none" w:sz="0" w:space="0" w:color="auto"/>
        <w:left w:val="none" w:sz="0" w:space="0" w:color="auto"/>
        <w:bottom w:val="none" w:sz="0" w:space="0" w:color="auto"/>
        <w:right w:val="none" w:sz="0" w:space="0" w:color="auto"/>
      </w:divBdr>
    </w:div>
    <w:div w:id="1339163666">
      <w:bodyDiv w:val="1"/>
      <w:marLeft w:val="0"/>
      <w:marRight w:val="0"/>
      <w:marTop w:val="0"/>
      <w:marBottom w:val="0"/>
      <w:divBdr>
        <w:top w:val="none" w:sz="0" w:space="0" w:color="auto"/>
        <w:left w:val="none" w:sz="0" w:space="0" w:color="auto"/>
        <w:bottom w:val="none" w:sz="0" w:space="0" w:color="auto"/>
        <w:right w:val="none" w:sz="0" w:space="0" w:color="auto"/>
      </w:divBdr>
    </w:div>
    <w:div w:id="1351372086">
      <w:bodyDiv w:val="1"/>
      <w:marLeft w:val="0"/>
      <w:marRight w:val="0"/>
      <w:marTop w:val="0"/>
      <w:marBottom w:val="0"/>
      <w:divBdr>
        <w:top w:val="none" w:sz="0" w:space="0" w:color="auto"/>
        <w:left w:val="none" w:sz="0" w:space="0" w:color="auto"/>
        <w:bottom w:val="none" w:sz="0" w:space="0" w:color="auto"/>
        <w:right w:val="none" w:sz="0" w:space="0" w:color="auto"/>
      </w:divBdr>
    </w:div>
    <w:div w:id="1374845626">
      <w:bodyDiv w:val="1"/>
      <w:marLeft w:val="0"/>
      <w:marRight w:val="0"/>
      <w:marTop w:val="0"/>
      <w:marBottom w:val="0"/>
      <w:divBdr>
        <w:top w:val="none" w:sz="0" w:space="0" w:color="auto"/>
        <w:left w:val="none" w:sz="0" w:space="0" w:color="auto"/>
        <w:bottom w:val="none" w:sz="0" w:space="0" w:color="auto"/>
        <w:right w:val="none" w:sz="0" w:space="0" w:color="auto"/>
      </w:divBdr>
    </w:div>
    <w:div w:id="1389259028">
      <w:bodyDiv w:val="1"/>
      <w:marLeft w:val="0"/>
      <w:marRight w:val="0"/>
      <w:marTop w:val="0"/>
      <w:marBottom w:val="0"/>
      <w:divBdr>
        <w:top w:val="none" w:sz="0" w:space="0" w:color="auto"/>
        <w:left w:val="none" w:sz="0" w:space="0" w:color="auto"/>
        <w:bottom w:val="none" w:sz="0" w:space="0" w:color="auto"/>
        <w:right w:val="none" w:sz="0" w:space="0" w:color="auto"/>
      </w:divBdr>
    </w:div>
    <w:div w:id="1394503687">
      <w:bodyDiv w:val="1"/>
      <w:marLeft w:val="0"/>
      <w:marRight w:val="0"/>
      <w:marTop w:val="0"/>
      <w:marBottom w:val="0"/>
      <w:divBdr>
        <w:top w:val="none" w:sz="0" w:space="0" w:color="auto"/>
        <w:left w:val="none" w:sz="0" w:space="0" w:color="auto"/>
        <w:bottom w:val="none" w:sz="0" w:space="0" w:color="auto"/>
        <w:right w:val="none" w:sz="0" w:space="0" w:color="auto"/>
      </w:divBdr>
    </w:div>
    <w:div w:id="1501653506">
      <w:bodyDiv w:val="1"/>
      <w:marLeft w:val="0"/>
      <w:marRight w:val="0"/>
      <w:marTop w:val="0"/>
      <w:marBottom w:val="0"/>
      <w:divBdr>
        <w:top w:val="none" w:sz="0" w:space="0" w:color="auto"/>
        <w:left w:val="none" w:sz="0" w:space="0" w:color="auto"/>
        <w:bottom w:val="none" w:sz="0" w:space="0" w:color="auto"/>
        <w:right w:val="none" w:sz="0" w:space="0" w:color="auto"/>
      </w:divBdr>
    </w:div>
    <w:div w:id="1552187385">
      <w:bodyDiv w:val="1"/>
      <w:marLeft w:val="0"/>
      <w:marRight w:val="0"/>
      <w:marTop w:val="0"/>
      <w:marBottom w:val="0"/>
      <w:divBdr>
        <w:top w:val="none" w:sz="0" w:space="0" w:color="auto"/>
        <w:left w:val="none" w:sz="0" w:space="0" w:color="auto"/>
        <w:bottom w:val="none" w:sz="0" w:space="0" w:color="auto"/>
        <w:right w:val="none" w:sz="0" w:space="0" w:color="auto"/>
      </w:divBdr>
    </w:div>
    <w:div w:id="1576431636">
      <w:bodyDiv w:val="1"/>
      <w:marLeft w:val="0"/>
      <w:marRight w:val="0"/>
      <w:marTop w:val="0"/>
      <w:marBottom w:val="0"/>
      <w:divBdr>
        <w:top w:val="none" w:sz="0" w:space="0" w:color="auto"/>
        <w:left w:val="none" w:sz="0" w:space="0" w:color="auto"/>
        <w:bottom w:val="none" w:sz="0" w:space="0" w:color="auto"/>
        <w:right w:val="none" w:sz="0" w:space="0" w:color="auto"/>
      </w:divBdr>
    </w:div>
    <w:div w:id="1637179855">
      <w:bodyDiv w:val="1"/>
      <w:marLeft w:val="0"/>
      <w:marRight w:val="0"/>
      <w:marTop w:val="0"/>
      <w:marBottom w:val="0"/>
      <w:divBdr>
        <w:top w:val="none" w:sz="0" w:space="0" w:color="auto"/>
        <w:left w:val="none" w:sz="0" w:space="0" w:color="auto"/>
        <w:bottom w:val="none" w:sz="0" w:space="0" w:color="auto"/>
        <w:right w:val="none" w:sz="0" w:space="0" w:color="auto"/>
      </w:divBdr>
    </w:div>
    <w:div w:id="1830366430">
      <w:bodyDiv w:val="1"/>
      <w:marLeft w:val="0"/>
      <w:marRight w:val="0"/>
      <w:marTop w:val="0"/>
      <w:marBottom w:val="0"/>
      <w:divBdr>
        <w:top w:val="none" w:sz="0" w:space="0" w:color="auto"/>
        <w:left w:val="none" w:sz="0" w:space="0" w:color="auto"/>
        <w:bottom w:val="none" w:sz="0" w:space="0" w:color="auto"/>
        <w:right w:val="none" w:sz="0" w:space="0" w:color="auto"/>
      </w:divBdr>
    </w:div>
    <w:div w:id="1841264301">
      <w:bodyDiv w:val="1"/>
      <w:marLeft w:val="0"/>
      <w:marRight w:val="0"/>
      <w:marTop w:val="0"/>
      <w:marBottom w:val="0"/>
      <w:divBdr>
        <w:top w:val="none" w:sz="0" w:space="0" w:color="auto"/>
        <w:left w:val="none" w:sz="0" w:space="0" w:color="auto"/>
        <w:bottom w:val="none" w:sz="0" w:space="0" w:color="auto"/>
        <w:right w:val="none" w:sz="0" w:space="0" w:color="auto"/>
      </w:divBdr>
    </w:div>
    <w:div w:id="1865249568">
      <w:bodyDiv w:val="1"/>
      <w:marLeft w:val="0"/>
      <w:marRight w:val="0"/>
      <w:marTop w:val="0"/>
      <w:marBottom w:val="0"/>
      <w:divBdr>
        <w:top w:val="none" w:sz="0" w:space="0" w:color="auto"/>
        <w:left w:val="none" w:sz="0" w:space="0" w:color="auto"/>
        <w:bottom w:val="none" w:sz="0" w:space="0" w:color="auto"/>
        <w:right w:val="none" w:sz="0" w:space="0" w:color="auto"/>
      </w:divBdr>
    </w:div>
    <w:div w:id="1913586509">
      <w:bodyDiv w:val="1"/>
      <w:marLeft w:val="0"/>
      <w:marRight w:val="0"/>
      <w:marTop w:val="0"/>
      <w:marBottom w:val="0"/>
      <w:divBdr>
        <w:top w:val="none" w:sz="0" w:space="0" w:color="auto"/>
        <w:left w:val="none" w:sz="0" w:space="0" w:color="auto"/>
        <w:bottom w:val="none" w:sz="0" w:space="0" w:color="auto"/>
        <w:right w:val="none" w:sz="0" w:space="0" w:color="auto"/>
      </w:divBdr>
    </w:div>
    <w:div w:id="1943341768">
      <w:bodyDiv w:val="1"/>
      <w:marLeft w:val="0"/>
      <w:marRight w:val="0"/>
      <w:marTop w:val="0"/>
      <w:marBottom w:val="0"/>
      <w:divBdr>
        <w:top w:val="none" w:sz="0" w:space="0" w:color="auto"/>
        <w:left w:val="none" w:sz="0" w:space="0" w:color="auto"/>
        <w:bottom w:val="none" w:sz="0" w:space="0" w:color="auto"/>
        <w:right w:val="none" w:sz="0" w:space="0" w:color="auto"/>
      </w:divBdr>
    </w:div>
    <w:div w:id="1982152531">
      <w:bodyDiv w:val="1"/>
      <w:marLeft w:val="0"/>
      <w:marRight w:val="0"/>
      <w:marTop w:val="0"/>
      <w:marBottom w:val="0"/>
      <w:divBdr>
        <w:top w:val="none" w:sz="0" w:space="0" w:color="auto"/>
        <w:left w:val="none" w:sz="0" w:space="0" w:color="auto"/>
        <w:bottom w:val="none" w:sz="0" w:space="0" w:color="auto"/>
        <w:right w:val="none" w:sz="0" w:space="0" w:color="auto"/>
      </w:divBdr>
    </w:div>
    <w:div w:id="1986007023">
      <w:bodyDiv w:val="1"/>
      <w:marLeft w:val="0"/>
      <w:marRight w:val="0"/>
      <w:marTop w:val="0"/>
      <w:marBottom w:val="0"/>
      <w:divBdr>
        <w:top w:val="none" w:sz="0" w:space="0" w:color="auto"/>
        <w:left w:val="none" w:sz="0" w:space="0" w:color="auto"/>
        <w:bottom w:val="none" w:sz="0" w:space="0" w:color="auto"/>
        <w:right w:val="none" w:sz="0" w:space="0" w:color="auto"/>
      </w:divBdr>
    </w:div>
    <w:div w:id="2002082034">
      <w:bodyDiv w:val="1"/>
      <w:marLeft w:val="0"/>
      <w:marRight w:val="0"/>
      <w:marTop w:val="0"/>
      <w:marBottom w:val="0"/>
      <w:divBdr>
        <w:top w:val="none" w:sz="0" w:space="0" w:color="auto"/>
        <w:left w:val="none" w:sz="0" w:space="0" w:color="auto"/>
        <w:bottom w:val="none" w:sz="0" w:space="0" w:color="auto"/>
        <w:right w:val="none" w:sz="0" w:space="0" w:color="auto"/>
      </w:divBdr>
    </w:div>
    <w:div w:id="2036541319">
      <w:bodyDiv w:val="1"/>
      <w:marLeft w:val="0"/>
      <w:marRight w:val="0"/>
      <w:marTop w:val="0"/>
      <w:marBottom w:val="0"/>
      <w:divBdr>
        <w:top w:val="none" w:sz="0" w:space="0" w:color="auto"/>
        <w:left w:val="none" w:sz="0" w:space="0" w:color="auto"/>
        <w:bottom w:val="none" w:sz="0" w:space="0" w:color="auto"/>
        <w:right w:val="none" w:sz="0" w:space="0" w:color="auto"/>
      </w:divBdr>
    </w:div>
    <w:div w:id="2041585653">
      <w:bodyDiv w:val="1"/>
      <w:marLeft w:val="0"/>
      <w:marRight w:val="0"/>
      <w:marTop w:val="0"/>
      <w:marBottom w:val="0"/>
      <w:divBdr>
        <w:top w:val="none" w:sz="0" w:space="0" w:color="auto"/>
        <w:left w:val="none" w:sz="0" w:space="0" w:color="auto"/>
        <w:bottom w:val="none" w:sz="0" w:space="0" w:color="auto"/>
        <w:right w:val="none" w:sz="0" w:space="0" w:color="auto"/>
      </w:divBdr>
    </w:div>
    <w:div w:id="2060394199">
      <w:bodyDiv w:val="1"/>
      <w:marLeft w:val="0"/>
      <w:marRight w:val="0"/>
      <w:marTop w:val="0"/>
      <w:marBottom w:val="0"/>
      <w:divBdr>
        <w:top w:val="none" w:sz="0" w:space="0" w:color="auto"/>
        <w:left w:val="none" w:sz="0" w:space="0" w:color="auto"/>
        <w:bottom w:val="none" w:sz="0" w:space="0" w:color="auto"/>
        <w:right w:val="none" w:sz="0" w:space="0" w:color="auto"/>
      </w:divBdr>
    </w:div>
    <w:div w:id="2071342088">
      <w:bodyDiv w:val="1"/>
      <w:marLeft w:val="0"/>
      <w:marRight w:val="0"/>
      <w:marTop w:val="0"/>
      <w:marBottom w:val="0"/>
      <w:divBdr>
        <w:top w:val="none" w:sz="0" w:space="0" w:color="auto"/>
        <w:left w:val="none" w:sz="0" w:space="0" w:color="auto"/>
        <w:bottom w:val="none" w:sz="0" w:space="0" w:color="auto"/>
        <w:right w:val="none" w:sz="0" w:space="0" w:color="auto"/>
      </w:divBdr>
    </w:div>
    <w:div w:id="2085377165">
      <w:bodyDiv w:val="1"/>
      <w:marLeft w:val="0"/>
      <w:marRight w:val="0"/>
      <w:marTop w:val="0"/>
      <w:marBottom w:val="0"/>
      <w:divBdr>
        <w:top w:val="none" w:sz="0" w:space="0" w:color="auto"/>
        <w:left w:val="none" w:sz="0" w:space="0" w:color="auto"/>
        <w:bottom w:val="none" w:sz="0" w:space="0" w:color="auto"/>
        <w:right w:val="none" w:sz="0" w:space="0" w:color="auto"/>
      </w:divBdr>
    </w:div>
    <w:div w:id="2120952929">
      <w:bodyDiv w:val="1"/>
      <w:marLeft w:val="0"/>
      <w:marRight w:val="0"/>
      <w:marTop w:val="0"/>
      <w:marBottom w:val="0"/>
      <w:divBdr>
        <w:top w:val="none" w:sz="0" w:space="0" w:color="auto"/>
        <w:left w:val="none" w:sz="0" w:space="0" w:color="auto"/>
        <w:bottom w:val="none" w:sz="0" w:space="0" w:color="auto"/>
        <w:right w:val="none" w:sz="0" w:space="0" w:color="auto"/>
      </w:divBdr>
    </w:div>
    <w:div w:id="21342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bennett.NOAHSARK\OneDrive%20-%20Noahs%20Ark%20Zoo%20Farm\Custom%20Office%20Templates\R%20A%20NAZ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21F4-BA39-4E55-BCCF-E50D4826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 A NAZF</Template>
  <TotalTime>1138</TotalTime>
  <Pages>4</Pages>
  <Words>851</Words>
  <Characters>4485</Characters>
  <Application>Microsoft Office Word</Application>
  <DocSecurity>0</DocSecurity>
  <Lines>320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Bennett</dc:creator>
  <cp:lastModifiedBy>Paula Takle</cp:lastModifiedBy>
  <cp:revision>57</cp:revision>
  <cp:lastPrinted>2024-01-18T14:52:00Z</cp:lastPrinted>
  <dcterms:created xsi:type="dcterms:W3CDTF">2022-11-09T16:09:00Z</dcterms:created>
  <dcterms:modified xsi:type="dcterms:W3CDTF">2025-12-23T09:19:00Z</dcterms:modified>
</cp:coreProperties>
</file>